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9F0" w:rsidR="003559F0" w:rsidP="00194795" w:rsidRDefault="003559F0" w14:paraId="002FB39B" w14:textId="3CBAE499">
      <w:pPr>
        <w:widowControl/>
        <w:jc w:val="center"/>
        <w:outlineLvl w:val="0"/>
        <w:rPr>
          <w:rFonts w:ascii="Arial" w:hAnsi="Arial" w:eastAsia="ＭＳ Ｐゴシック" w:cs="Arial"/>
          <w:color w:val="2F5496"/>
          <w:kern w:val="36"/>
          <w:sz w:val="28"/>
          <w:szCs w:val="28"/>
        </w:rPr>
      </w:pPr>
      <w:r>
        <w:rPr>
          <w:rFonts w:ascii="Arial" w:hAnsi="Arial" w:eastAsia="ＭＳ Ｐゴシック" w:cs="Arial"/>
          <w:color w:val="2F5496"/>
          <w:kern w:val="36"/>
          <w:sz w:val="28"/>
          <w:szCs w:val="28"/>
        </w:rPr>
        <w:t>O</w:t>
      </w:r>
      <w:r w:rsidRPr="003559F0">
        <w:rPr>
          <w:rFonts w:hint="eastAsia" w:ascii="Arial" w:hAnsi="Arial" w:eastAsia="ＭＳ Ｐゴシック" w:cs="Arial"/>
          <w:color w:val="2F5496"/>
          <w:kern w:val="36"/>
          <w:sz w:val="28"/>
          <w:szCs w:val="28"/>
        </w:rPr>
        <w:t>ne of the</w:t>
      </w:r>
      <w:r>
        <w:rPr>
          <w:rFonts w:ascii="Arial" w:hAnsi="Arial" w:eastAsia="ＭＳ Ｐゴシック" w:cs="Arial"/>
          <w:color w:val="2F5496"/>
          <w:kern w:val="36"/>
          <w:sz w:val="28"/>
          <w:szCs w:val="28"/>
        </w:rPr>
        <w:t xml:space="preserve"> J</w:t>
      </w:r>
      <w:r w:rsidRPr="003559F0">
        <w:rPr>
          <w:rFonts w:hint="eastAsia" w:ascii="Arial" w:hAnsi="Arial" w:eastAsia="ＭＳ Ｐゴシック" w:cs="Arial"/>
          <w:color w:val="2F5496"/>
          <w:kern w:val="36"/>
          <w:sz w:val="28"/>
          <w:szCs w:val="28"/>
        </w:rPr>
        <w:t xml:space="preserve">CGG </w:t>
      </w:r>
      <w:r>
        <w:rPr>
          <w:rFonts w:ascii="Arial" w:hAnsi="Arial" w:eastAsia="ＭＳ Ｐゴシック" w:cs="Arial"/>
          <w:color w:val="2F5496"/>
          <w:kern w:val="36"/>
          <w:sz w:val="28"/>
          <w:szCs w:val="28"/>
        </w:rPr>
        <w:t xml:space="preserve">missions </w:t>
      </w:r>
      <w:r w:rsidRPr="003559F0">
        <w:rPr>
          <w:rFonts w:hint="eastAsia" w:ascii="Arial" w:hAnsi="Arial" w:eastAsia="ＭＳ Ｐゴシック" w:cs="Arial"/>
          <w:color w:val="2F5496"/>
          <w:kern w:val="36"/>
          <w:sz w:val="28"/>
          <w:szCs w:val="28"/>
        </w:rPr>
        <w:t xml:space="preserve">is </w:t>
      </w:r>
      <w:r>
        <w:rPr>
          <w:rFonts w:ascii="Arial" w:hAnsi="Arial" w:eastAsia="ＭＳ Ｐゴシック" w:cs="Arial"/>
          <w:color w:val="2F5496"/>
          <w:kern w:val="36"/>
          <w:sz w:val="28"/>
          <w:szCs w:val="28"/>
        </w:rPr>
        <w:t xml:space="preserve">to publish books or open Web </w:t>
      </w:r>
      <w:r w:rsidR="00667536">
        <w:rPr>
          <w:rFonts w:ascii="Arial" w:hAnsi="Arial" w:eastAsia="ＭＳ Ｐゴシック" w:cs="Arial"/>
          <w:color w:val="2F5496"/>
          <w:kern w:val="36"/>
          <w:sz w:val="28"/>
          <w:szCs w:val="28"/>
        </w:rPr>
        <w:t xml:space="preserve">information for promoting </w:t>
      </w:r>
      <w:proofErr w:type="spellStart"/>
      <w:r w:rsidR="00667536">
        <w:rPr>
          <w:rFonts w:ascii="Arial" w:hAnsi="Arial" w:eastAsia="ＭＳ Ｐゴシック" w:cs="Arial"/>
          <w:color w:val="2F5496"/>
          <w:kern w:val="36"/>
          <w:sz w:val="28"/>
          <w:szCs w:val="28"/>
        </w:rPr>
        <w:t>glycoscience</w:t>
      </w:r>
      <w:proofErr w:type="spellEnd"/>
      <w:r>
        <w:rPr>
          <w:rFonts w:ascii="Arial" w:hAnsi="Arial" w:eastAsia="ＭＳ Ｐゴシック" w:cs="Arial"/>
          <w:color w:val="2F5496"/>
          <w:kern w:val="36"/>
          <w:sz w:val="28"/>
          <w:szCs w:val="28"/>
        </w:rPr>
        <w:t xml:space="preserve"> </w:t>
      </w:r>
      <w:r w:rsidR="00667536">
        <w:rPr>
          <w:rFonts w:ascii="Arial" w:hAnsi="Arial" w:eastAsia="ＭＳ Ｐゴシック" w:cs="Arial"/>
          <w:color w:val="2F5496"/>
          <w:kern w:val="36"/>
          <w:sz w:val="28"/>
          <w:szCs w:val="28"/>
        </w:rPr>
        <w:t>worldwide</w:t>
      </w:r>
      <w:r w:rsidR="00F94712">
        <w:rPr>
          <w:rFonts w:ascii="Arial" w:hAnsi="Arial" w:eastAsia="ＭＳ Ｐゴシック" w:cs="Arial"/>
          <w:color w:val="2F5496"/>
          <w:kern w:val="36"/>
          <w:sz w:val="28"/>
          <w:szCs w:val="28"/>
        </w:rPr>
        <w:t>.</w:t>
      </w:r>
      <w:r w:rsidR="001621E9">
        <w:rPr>
          <w:rFonts w:ascii="Arial" w:hAnsi="Arial" w:eastAsia="ＭＳ Ｐゴシック" w:cs="Arial"/>
          <w:color w:val="2F5496"/>
          <w:kern w:val="36"/>
          <w:sz w:val="28"/>
          <w:szCs w:val="28"/>
        </w:rPr>
        <w:t xml:space="preserve"> JCGG opened </w:t>
      </w:r>
      <w:proofErr w:type="spellStart"/>
      <w:r w:rsidR="001621E9">
        <w:rPr>
          <w:rFonts w:ascii="Arial" w:hAnsi="Arial" w:eastAsia="ＭＳ Ｐゴシック" w:cs="Arial"/>
          <w:color w:val="2F5496"/>
          <w:kern w:val="36"/>
          <w:sz w:val="28"/>
          <w:szCs w:val="28"/>
        </w:rPr>
        <w:t>glycoscience</w:t>
      </w:r>
      <w:proofErr w:type="spellEnd"/>
      <w:r w:rsidR="001621E9">
        <w:rPr>
          <w:rFonts w:ascii="Arial" w:hAnsi="Arial" w:eastAsia="ＭＳ Ｐゴシック" w:cs="Arial"/>
          <w:color w:val="2F5496"/>
          <w:kern w:val="36"/>
          <w:sz w:val="28"/>
          <w:szCs w:val="28"/>
        </w:rPr>
        <w:t xml:space="preserve"> protocols named </w:t>
      </w:r>
      <w:proofErr w:type="spellStart"/>
      <w:r w:rsidR="001621E9">
        <w:rPr>
          <w:rFonts w:ascii="Arial" w:hAnsi="Arial" w:eastAsia="ＭＳ Ｐゴシック" w:cs="Arial"/>
          <w:color w:val="2F5496"/>
          <w:kern w:val="36"/>
          <w:sz w:val="28"/>
          <w:szCs w:val="28"/>
        </w:rPr>
        <w:t>GlycoPOD</w:t>
      </w:r>
      <w:proofErr w:type="spellEnd"/>
      <w:r w:rsidR="001621E9">
        <w:rPr>
          <w:rFonts w:ascii="Arial" w:hAnsi="Arial" w:eastAsia="ＭＳ Ｐゴシック" w:cs="Arial"/>
          <w:color w:val="2F5496"/>
          <w:kern w:val="36"/>
          <w:sz w:val="28"/>
          <w:szCs w:val="28"/>
        </w:rPr>
        <w:t xml:space="preserve"> as a database in </w:t>
      </w:r>
      <w:r w:rsidR="00F94712">
        <w:rPr>
          <w:rFonts w:ascii="Arial" w:hAnsi="Arial" w:eastAsia="ＭＳ Ｐゴシック" w:cs="Arial"/>
          <w:color w:val="2F5496"/>
          <w:kern w:val="36"/>
          <w:sz w:val="28"/>
          <w:szCs w:val="28"/>
        </w:rPr>
        <w:t xml:space="preserve">Oct, 2010, </w:t>
      </w:r>
      <w:r w:rsidR="001621E9">
        <w:rPr>
          <w:rFonts w:ascii="Arial" w:hAnsi="Arial" w:eastAsia="ＭＳ Ｐゴシック" w:cs="Arial"/>
          <w:color w:val="2F5496"/>
          <w:kern w:val="36"/>
          <w:sz w:val="28"/>
          <w:szCs w:val="28"/>
        </w:rPr>
        <w:t xml:space="preserve">and is </w:t>
      </w:r>
      <w:r w:rsidR="008D7DD3">
        <w:rPr>
          <w:rFonts w:ascii="Arial" w:hAnsi="Arial" w:eastAsia="ＭＳ Ｐゴシック" w:cs="Arial"/>
          <w:color w:val="2F5496"/>
          <w:kern w:val="36"/>
          <w:sz w:val="28"/>
          <w:szCs w:val="28"/>
        </w:rPr>
        <w:t xml:space="preserve">now </w:t>
      </w:r>
      <w:r w:rsidR="001621E9">
        <w:rPr>
          <w:rFonts w:ascii="Arial" w:hAnsi="Arial" w:eastAsia="ＭＳ Ｐゴシック" w:cs="Arial"/>
          <w:color w:val="2F5496"/>
          <w:kern w:val="36"/>
          <w:sz w:val="28"/>
          <w:szCs w:val="28"/>
        </w:rPr>
        <w:t xml:space="preserve">taking an action </w:t>
      </w:r>
      <w:r w:rsidR="008D7DD3">
        <w:rPr>
          <w:rFonts w:ascii="Arial" w:hAnsi="Arial" w:eastAsia="ＭＳ Ｐゴシック" w:cs="Arial"/>
          <w:color w:val="2F5496"/>
          <w:kern w:val="36"/>
          <w:sz w:val="28"/>
          <w:szCs w:val="28"/>
        </w:rPr>
        <w:t xml:space="preserve">to </w:t>
      </w:r>
      <w:r w:rsidR="001621E9">
        <w:rPr>
          <w:rFonts w:ascii="Arial" w:hAnsi="Arial" w:eastAsia="ＭＳ Ｐゴシック" w:cs="Arial"/>
          <w:color w:val="2F5496"/>
          <w:kern w:val="36"/>
          <w:sz w:val="28"/>
          <w:szCs w:val="28"/>
        </w:rPr>
        <w:t>revis</w:t>
      </w:r>
      <w:r w:rsidR="008D7DD3">
        <w:rPr>
          <w:rFonts w:ascii="Arial" w:hAnsi="Arial" w:eastAsia="ＭＳ Ｐゴシック" w:cs="Arial"/>
          <w:color w:val="2F5496"/>
          <w:kern w:val="36"/>
          <w:sz w:val="28"/>
          <w:szCs w:val="28"/>
        </w:rPr>
        <w:t>e</w:t>
      </w:r>
      <w:r w:rsidR="00606697">
        <w:rPr>
          <w:rFonts w:ascii="Arial" w:hAnsi="Arial" w:eastAsia="ＭＳ Ｐゴシック" w:cs="Arial"/>
          <w:color w:val="2F5496"/>
          <w:kern w:val="36"/>
          <w:sz w:val="28"/>
          <w:szCs w:val="28"/>
        </w:rPr>
        <w:t xml:space="preserve"> and publicly open </w:t>
      </w:r>
      <w:r w:rsidR="001621E9">
        <w:rPr>
          <w:rFonts w:ascii="Arial" w:hAnsi="Arial" w:eastAsia="ＭＳ Ｐゴシック" w:cs="Arial"/>
          <w:color w:val="2F5496"/>
          <w:kern w:val="36"/>
          <w:sz w:val="28"/>
          <w:szCs w:val="28"/>
        </w:rPr>
        <w:t>it</w:t>
      </w:r>
      <w:r w:rsidR="00F94712">
        <w:rPr>
          <w:rFonts w:ascii="Arial" w:hAnsi="Arial" w:eastAsia="ＭＳ Ｐゴシック" w:cs="Arial"/>
          <w:color w:val="2F5496"/>
          <w:kern w:val="36"/>
          <w:sz w:val="28"/>
          <w:szCs w:val="28"/>
        </w:rPr>
        <w:t xml:space="preserve"> </w:t>
      </w:r>
      <w:r w:rsidR="008D7DD3">
        <w:rPr>
          <w:rFonts w:ascii="Arial" w:hAnsi="Arial" w:eastAsia="ＭＳ Ｐゴシック" w:cs="Arial"/>
          <w:color w:val="2F5496"/>
          <w:kern w:val="36"/>
          <w:sz w:val="28"/>
          <w:szCs w:val="28"/>
        </w:rPr>
        <w:t xml:space="preserve">as </w:t>
      </w:r>
      <w:r w:rsidR="005F1A99">
        <w:rPr>
          <w:rFonts w:ascii="Arial" w:hAnsi="Arial" w:eastAsia="ＭＳ Ｐゴシック" w:cs="Arial"/>
          <w:color w:val="2F5496"/>
          <w:kern w:val="36"/>
          <w:sz w:val="28"/>
          <w:szCs w:val="28"/>
        </w:rPr>
        <w:t>GlycoPODv2</w:t>
      </w:r>
      <w:r w:rsidR="008D7DD3">
        <w:rPr>
          <w:rFonts w:ascii="Arial" w:hAnsi="Arial" w:eastAsia="ＭＳ Ｐゴシック" w:cs="Arial"/>
          <w:color w:val="2F5496"/>
          <w:kern w:val="36"/>
          <w:sz w:val="28"/>
          <w:szCs w:val="28"/>
        </w:rPr>
        <w:t xml:space="preserve">. The following is the Editorial Policies and Review Process for GlycoPODv2 and JCGG </w:t>
      </w:r>
      <w:r w:rsidR="005F1A99">
        <w:rPr>
          <w:rFonts w:ascii="Arial" w:hAnsi="Arial" w:eastAsia="ＭＳ Ｐゴシック" w:cs="Arial"/>
          <w:color w:val="2F5496"/>
          <w:kern w:val="36"/>
          <w:sz w:val="28"/>
          <w:szCs w:val="28"/>
        </w:rPr>
        <w:t xml:space="preserve">sincerely </w:t>
      </w:r>
      <w:r w:rsidR="008D7DD3">
        <w:rPr>
          <w:rFonts w:ascii="Arial" w:hAnsi="Arial" w:eastAsia="ＭＳ Ｐゴシック" w:cs="Arial"/>
          <w:color w:val="2F5496"/>
          <w:kern w:val="36"/>
          <w:sz w:val="28"/>
          <w:szCs w:val="28"/>
        </w:rPr>
        <w:t xml:space="preserve">acknowledges generous support for this action by the </w:t>
      </w:r>
      <w:proofErr w:type="spellStart"/>
      <w:r w:rsidR="008D7DD3">
        <w:rPr>
          <w:rFonts w:ascii="Arial" w:hAnsi="Arial" w:eastAsia="ＭＳ Ｐゴシック" w:cs="Arial"/>
          <w:color w:val="2F5496"/>
          <w:kern w:val="36"/>
          <w:sz w:val="28"/>
          <w:szCs w:val="28"/>
        </w:rPr>
        <w:t>Mizutani</w:t>
      </w:r>
      <w:proofErr w:type="spellEnd"/>
      <w:r w:rsidR="008D7DD3">
        <w:rPr>
          <w:rFonts w:ascii="Arial" w:hAnsi="Arial" w:eastAsia="ＭＳ Ｐゴシック" w:cs="Arial"/>
          <w:color w:val="2F5496"/>
          <w:kern w:val="36"/>
          <w:sz w:val="28"/>
          <w:szCs w:val="28"/>
        </w:rPr>
        <w:t xml:space="preserve"> </w:t>
      </w:r>
      <w:r w:rsidR="005F1A99">
        <w:rPr>
          <w:rFonts w:ascii="Arial" w:hAnsi="Arial" w:eastAsia="ＭＳ Ｐゴシック" w:cs="Arial"/>
          <w:color w:val="2F5496"/>
          <w:kern w:val="36"/>
          <w:sz w:val="28"/>
          <w:szCs w:val="28"/>
        </w:rPr>
        <w:t xml:space="preserve">Foundation for </w:t>
      </w:r>
      <w:proofErr w:type="spellStart"/>
      <w:r w:rsidR="005F1A99">
        <w:rPr>
          <w:rFonts w:ascii="Arial" w:hAnsi="Arial" w:eastAsia="ＭＳ Ｐゴシック" w:cs="Arial"/>
          <w:color w:val="2F5496"/>
          <w:kern w:val="36"/>
          <w:sz w:val="28"/>
          <w:szCs w:val="28"/>
        </w:rPr>
        <w:t>Glycoscie</w:t>
      </w:r>
      <w:r w:rsidR="00194795">
        <w:rPr>
          <w:rFonts w:ascii="Arial" w:hAnsi="Arial" w:eastAsia="ＭＳ Ｐゴシック" w:cs="Arial"/>
          <w:color w:val="2F5496"/>
          <w:kern w:val="36"/>
          <w:sz w:val="28"/>
          <w:szCs w:val="28"/>
        </w:rPr>
        <w:t>n</w:t>
      </w:r>
      <w:r w:rsidR="005F1A99">
        <w:rPr>
          <w:rFonts w:ascii="Arial" w:hAnsi="Arial" w:eastAsia="ＭＳ Ｐゴシック" w:cs="Arial"/>
          <w:color w:val="2F5496"/>
          <w:kern w:val="36"/>
          <w:sz w:val="28"/>
          <w:szCs w:val="28"/>
        </w:rPr>
        <w:t>ce</w:t>
      </w:r>
      <w:proofErr w:type="spellEnd"/>
      <w:r w:rsidR="005F1A99">
        <w:rPr>
          <w:rFonts w:ascii="Arial" w:hAnsi="Arial" w:eastAsia="ＭＳ Ｐゴシック" w:cs="Arial"/>
          <w:color w:val="2F5496"/>
          <w:kern w:val="36"/>
          <w:sz w:val="28"/>
          <w:szCs w:val="28"/>
        </w:rPr>
        <w:t>.</w:t>
      </w:r>
    </w:p>
    <w:p w:rsidR="003559F0" w:rsidP="00194795" w:rsidRDefault="003559F0" w14:paraId="744AFC53" w14:textId="77777777">
      <w:pPr>
        <w:widowControl/>
        <w:outlineLvl w:val="0"/>
        <w:rPr>
          <w:rFonts w:ascii="Arial" w:hAnsi="Arial" w:eastAsia="ＭＳ Ｐゴシック" w:cs="Arial"/>
          <w:b/>
          <w:bCs/>
          <w:color w:val="2F5496"/>
          <w:kern w:val="36"/>
          <w:sz w:val="32"/>
          <w:szCs w:val="32"/>
        </w:rPr>
      </w:pPr>
    </w:p>
    <w:p w:rsidRPr="004F35E3" w:rsidR="004F35E3" w:rsidP="004F35E3" w:rsidRDefault="004F35E3" w14:paraId="6F19222B" w14:textId="7B25CD89">
      <w:pPr>
        <w:widowControl/>
        <w:jc w:val="center"/>
        <w:outlineLvl w:val="0"/>
        <w:rPr>
          <w:rFonts w:ascii="ＭＳ Ｐゴシック" w:hAnsi="ＭＳ Ｐゴシック" w:eastAsia="ＭＳ Ｐゴシック" w:cs="ＭＳ Ｐゴシック"/>
          <w:b/>
          <w:bCs/>
          <w:kern w:val="36"/>
          <w:sz w:val="48"/>
          <w:szCs w:val="48"/>
        </w:rPr>
      </w:pPr>
      <w:r w:rsidRPr="004F35E3">
        <w:rPr>
          <w:rFonts w:ascii="Arial" w:hAnsi="Arial" w:eastAsia="ＭＳ Ｐゴシック" w:cs="Arial"/>
          <w:b/>
          <w:bCs/>
          <w:color w:val="2F5496"/>
          <w:kern w:val="36"/>
          <w:sz w:val="32"/>
          <w:szCs w:val="32"/>
        </w:rPr>
        <w:t>GlycoPODv2 – Editorial Policies and Review Process</w:t>
      </w:r>
    </w:p>
    <w:p w:rsidRPr="004F35E3" w:rsidR="004F35E3" w:rsidP="004F35E3" w:rsidRDefault="004F35E3" w14:paraId="3240B51F" w14:textId="77777777">
      <w:pPr>
        <w:widowControl/>
        <w:jc w:val="left"/>
        <w:rPr>
          <w:rFonts w:ascii="ＭＳ Ｐゴシック" w:hAnsi="ＭＳ Ｐゴシック" w:eastAsia="ＭＳ Ｐゴシック" w:cs="ＭＳ Ｐゴシック"/>
          <w:kern w:val="0"/>
          <w:sz w:val="24"/>
          <w:szCs w:val="24"/>
        </w:rPr>
      </w:pPr>
    </w:p>
    <w:p w:rsidRPr="004F35E3" w:rsidR="004F35E3" w:rsidP="004F35E3" w:rsidRDefault="004F35E3" w14:paraId="77713682" w14:textId="77777777">
      <w:pPr>
        <w:widowControl/>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 xml:space="preserve">The goal of this document is to define the scientific and editorial character of </w:t>
      </w:r>
      <w:proofErr w:type="spellStart"/>
      <w:r w:rsidRPr="004F35E3">
        <w:rPr>
          <w:rFonts w:ascii="Arial" w:hAnsi="Arial" w:eastAsia="ＭＳ Ｐゴシック" w:cs="Arial"/>
          <w:color w:val="000000"/>
          <w:kern w:val="0"/>
          <w:sz w:val="22"/>
        </w:rPr>
        <w:t>GlycoPOD</w:t>
      </w:r>
      <w:proofErr w:type="spellEnd"/>
      <w:r w:rsidRPr="004F35E3">
        <w:rPr>
          <w:rFonts w:ascii="Arial" w:hAnsi="Arial" w:eastAsia="ＭＳ Ｐゴシック" w:cs="Arial"/>
          <w:color w:val="000000"/>
          <w:kern w:val="0"/>
          <w:sz w:val="22"/>
        </w:rPr>
        <w:t xml:space="preserve"> version 2 (hereafter referred to as GlycoPODv2). In brief, the goal of GlycoPODv2 is to provide a collection of protocols for the </w:t>
      </w:r>
      <w:proofErr w:type="spellStart"/>
      <w:r w:rsidRPr="004F35E3">
        <w:rPr>
          <w:rFonts w:ascii="Arial" w:hAnsi="Arial" w:eastAsia="ＭＳ Ｐゴシック" w:cs="Arial"/>
          <w:color w:val="000000"/>
          <w:kern w:val="0"/>
          <w:sz w:val="22"/>
        </w:rPr>
        <w:t>glycosciences</w:t>
      </w:r>
      <w:proofErr w:type="spellEnd"/>
      <w:r w:rsidRPr="004F35E3">
        <w:rPr>
          <w:rFonts w:ascii="Arial" w:hAnsi="Arial" w:eastAsia="ＭＳ Ｐゴシック" w:cs="Arial"/>
          <w:color w:val="000000"/>
          <w:kern w:val="0"/>
          <w:sz w:val="22"/>
        </w:rPr>
        <w:t xml:space="preserve">. GlycoPODv2 is an updated version of the original </w:t>
      </w:r>
      <w:proofErr w:type="spellStart"/>
      <w:r w:rsidRPr="004F35E3">
        <w:rPr>
          <w:rFonts w:ascii="Arial" w:hAnsi="Arial" w:eastAsia="ＭＳ Ｐゴシック" w:cs="Arial"/>
          <w:color w:val="000000"/>
          <w:kern w:val="0"/>
          <w:sz w:val="22"/>
        </w:rPr>
        <w:t>GlycoPOD</w:t>
      </w:r>
      <w:proofErr w:type="spellEnd"/>
      <w:r w:rsidRPr="004F35E3">
        <w:rPr>
          <w:rFonts w:ascii="Arial" w:hAnsi="Arial" w:eastAsia="ＭＳ Ｐゴシック" w:cs="Arial"/>
          <w:color w:val="000000"/>
          <w:kern w:val="0"/>
          <w:sz w:val="22"/>
        </w:rPr>
        <w:t xml:space="preserve"> which is currently available at </w:t>
      </w:r>
      <w:hyperlink w:history="1" r:id="rId5">
        <w:r w:rsidRPr="004F35E3">
          <w:rPr>
            <w:rFonts w:ascii="Arial" w:hAnsi="Arial" w:eastAsia="ＭＳ Ｐゴシック" w:cs="Arial"/>
            <w:color w:val="0000FF"/>
            <w:kern w:val="0"/>
            <w:sz w:val="22"/>
            <w:u w:val="single"/>
          </w:rPr>
          <w:t>https://jcggdb.jp/GlycoPOD/</w:t>
        </w:r>
      </w:hyperlink>
      <w:r w:rsidRPr="004F35E3">
        <w:rPr>
          <w:rFonts w:ascii="Arial" w:hAnsi="Arial" w:eastAsia="ＭＳ Ｐゴシック" w:cs="Arial"/>
          <w:color w:val="000000"/>
          <w:kern w:val="0"/>
          <w:sz w:val="22"/>
        </w:rPr>
        <w:t>. </w:t>
      </w:r>
    </w:p>
    <w:p w:rsidRPr="004F35E3" w:rsidR="004F35E3" w:rsidP="004F35E3" w:rsidRDefault="004F35E3" w14:paraId="4D4507AC" w14:textId="77777777">
      <w:pPr>
        <w:widowControl/>
        <w:spacing w:after="240"/>
        <w:jc w:val="left"/>
        <w:rPr>
          <w:rFonts w:ascii="ＭＳ Ｐゴシック" w:hAnsi="ＭＳ Ｐゴシック" w:eastAsia="ＭＳ Ｐゴシック" w:cs="ＭＳ Ｐゴシック"/>
          <w:kern w:val="0"/>
          <w:sz w:val="24"/>
          <w:szCs w:val="24"/>
        </w:rPr>
      </w:pPr>
    </w:p>
    <w:p w:rsidRPr="004F35E3" w:rsidR="004F35E3" w:rsidP="004F35E3" w:rsidRDefault="004F35E3" w14:paraId="6C44216E" w14:textId="77777777">
      <w:pPr>
        <w:widowControl/>
        <w:spacing w:before="40"/>
        <w:jc w:val="left"/>
        <w:outlineLvl w:val="1"/>
        <w:rPr>
          <w:rFonts w:ascii="ＭＳ Ｐゴシック" w:hAnsi="ＭＳ Ｐゴシック" w:eastAsia="ＭＳ Ｐゴシック" w:cs="ＭＳ Ｐゴシック"/>
          <w:b/>
          <w:bCs/>
          <w:kern w:val="0"/>
          <w:sz w:val="36"/>
          <w:szCs w:val="36"/>
        </w:rPr>
      </w:pPr>
      <w:r w:rsidRPr="004F35E3">
        <w:rPr>
          <w:rFonts w:ascii="Arial" w:hAnsi="Arial" w:eastAsia="ＭＳ Ｐゴシック" w:cs="Arial"/>
          <w:b/>
          <w:bCs/>
          <w:color w:val="2F5496"/>
          <w:kern w:val="0"/>
          <w:sz w:val="24"/>
          <w:szCs w:val="24"/>
        </w:rPr>
        <w:t>Editorial Board:</w:t>
      </w:r>
    </w:p>
    <w:p w:rsidR="004F35E3" w:rsidP="004F35E3" w:rsidRDefault="004F35E3" w14:paraId="0CC371E6" w14:textId="2892D5AE">
      <w:pPr>
        <w:widowControl/>
        <w:jc w:val="left"/>
        <w:rPr>
          <w:rFonts w:ascii="Arial" w:hAnsi="Arial" w:eastAsia="ＭＳ Ｐゴシック" w:cs="Arial"/>
          <w:color w:val="000000"/>
          <w:kern w:val="0"/>
          <w:sz w:val="22"/>
        </w:rPr>
      </w:pPr>
      <w:r w:rsidRPr="004F35E3">
        <w:rPr>
          <w:rFonts w:ascii="Arial" w:hAnsi="Arial" w:eastAsia="ＭＳ Ｐゴシック" w:cs="Arial"/>
          <w:color w:val="000000"/>
          <w:kern w:val="0"/>
          <w:sz w:val="22"/>
        </w:rPr>
        <w:t>Content collection and peer-review is managed by the editorial board. Current editorial board members include: </w:t>
      </w:r>
    </w:p>
    <w:p w:rsidRPr="005F3BC3" w:rsidR="00DE125D" w:rsidP="004F35E3" w:rsidRDefault="00DE125D" w14:paraId="74FAA09B" w14:textId="77777777">
      <w:pPr>
        <w:widowControl/>
        <w:jc w:val="left"/>
        <w:rPr>
          <w:rFonts w:ascii="Arial" w:hAnsi="Arial" w:eastAsia="ＭＳ Ｐゴシック" w:cs="Arial"/>
          <w:kern w:val="0"/>
          <w:sz w:val="24"/>
          <w:szCs w:val="24"/>
        </w:rPr>
      </w:pPr>
      <w:r w:rsidRPr="005F3BC3">
        <w:rPr>
          <w:rFonts w:ascii="Arial" w:hAnsi="Arial" w:eastAsia="ＭＳ Ｐゴシック" w:cs="Arial"/>
          <w:kern w:val="0"/>
          <w:sz w:val="24"/>
          <w:szCs w:val="24"/>
        </w:rPr>
        <w:t>Editor-in-chief</w:t>
      </w:r>
    </w:p>
    <w:p w:rsidRPr="005F3BC3" w:rsidR="00DE125D" w:rsidP="00DE125D" w:rsidRDefault="00DE125D" w14:paraId="241C31A7" w14:textId="65EC39F6">
      <w:pPr>
        <w:widowControl/>
        <w:ind w:firstLine="240" w:firstLineChars="100"/>
        <w:jc w:val="left"/>
        <w:rPr>
          <w:rFonts w:ascii="Arial" w:hAnsi="Arial" w:eastAsia="ＭＳ Ｐゴシック" w:cs="Arial"/>
          <w:kern w:val="0"/>
          <w:sz w:val="24"/>
          <w:szCs w:val="24"/>
        </w:rPr>
      </w:pPr>
      <w:r w:rsidRPr="005F3BC3">
        <w:rPr>
          <w:rFonts w:ascii="Arial" w:hAnsi="Arial" w:eastAsia="ＭＳ Ｐゴシック" w:cs="Arial"/>
          <w:kern w:val="0"/>
          <w:sz w:val="24"/>
          <w:szCs w:val="24"/>
        </w:rPr>
        <w:t xml:space="preserve">Shoko Nishihara, </w:t>
      </w:r>
      <w:proofErr w:type="spellStart"/>
      <w:r w:rsidRPr="005F3BC3">
        <w:rPr>
          <w:rFonts w:ascii="Arial" w:hAnsi="Arial" w:eastAsia="ＭＳ Ｐゴシック" w:cs="Arial"/>
          <w:kern w:val="0"/>
          <w:sz w:val="24"/>
          <w:szCs w:val="24"/>
        </w:rPr>
        <w:t>Soka</w:t>
      </w:r>
      <w:proofErr w:type="spellEnd"/>
      <w:r w:rsidRPr="005F3BC3">
        <w:rPr>
          <w:rFonts w:ascii="Arial" w:hAnsi="Arial" w:eastAsia="ＭＳ Ｐゴシック" w:cs="Arial"/>
          <w:kern w:val="0"/>
          <w:sz w:val="24"/>
          <w:szCs w:val="24"/>
        </w:rPr>
        <w:t xml:space="preserve"> University</w:t>
      </w:r>
    </w:p>
    <w:p w:rsidRPr="005F3BC3" w:rsidR="00DE125D" w:rsidP="00DE125D" w:rsidRDefault="00DE125D" w14:paraId="327880D0" w14:textId="616D6C6B">
      <w:pPr>
        <w:widowControl/>
        <w:jc w:val="left"/>
        <w:rPr>
          <w:rFonts w:ascii="Arial" w:hAnsi="Arial" w:eastAsia="ＭＳ Ｐゴシック" w:cs="Arial"/>
          <w:kern w:val="0"/>
          <w:sz w:val="24"/>
          <w:szCs w:val="24"/>
        </w:rPr>
      </w:pPr>
      <w:r w:rsidRPr="005F3BC3">
        <w:rPr>
          <w:rFonts w:ascii="Arial" w:hAnsi="Arial" w:eastAsia="ＭＳ Ｐゴシック" w:cs="Arial"/>
          <w:kern w:val="0"/>
          <w:sz w:val="24"/>
          <w:szCs w:val="24"/>
        </w:rPr>
        <w:t>Executive Editors</w:t>
      </w:r>
    </w:p>
    <w:p w:rsidRPr="005F3BC3" w:rsidR="00DE125D" w:rsidP="00DE125D" w:rsidRDefault="00DE125D" w14:paraId="3AC1929D" w14:textId="44895D05">
      <w:pPr>
        <w:widowControl/>
        <w:ind w:firstLine="220" w:firstLineChars="100"/>
        <w:jc w:val="left"/>
        <w:textAlignment w:val="baseline"/>
        <w:rPr>
          <w:rFonts w:ascii="Arial" w:hAnsi="Arial" w:eastAsia="ＭＳ Ｐゴシック" w:cs="Arial"/>
          <w:color w:val="000000"/>
          <w:kern w:val="0"/>
          <w:sz w:val="22"/>
        </w:rPr>
      </w:pPr>
      <w:proofErr w:type="spellStart"/>
      <w:r w:rsidRPr="005F3BC3">
        <w:rPr>
          <w:rFonts w:ascii="Arial" w:hAnsi="Arial" w:eastAsia="ＭＳ Ｐゴシック" w:cs="Arial"/>
          <w:color w:val="000000"/>
          <w:kern w:val="0"/>
          <w:sz w:val="22"/>
        </w:rPr>
        <w:t>Kiyohiko</w:t>
      </w:r>
      <w:proofErr w:type="spellEnd"/>
      <w:r w:rsidRPr="005F3BC3">
        <w:rPr>
          <w:rFonts w:ascii="Arial" w:hAnsi="Arial" w:eastAsia="ＭＳ Ｐゴシック" w:cs="Arial"/>
          <w:color w:val="000000"/>
          <w:kern w:val="0"/>
          <w:sz w:val="22"/>
        </w:rPr>
        <w:t xml:space="preserve"> Angata, AIST</w:t>
      </w:r>
    </w:p>
    <w:p w:rsidRPr="005F3BC3" w:rsidR="00DE125D" w:rsidP="00DE125D" w:rsidRDefault="00DE125D" w14:paraId="0C5B45C0" w14:textId="193FB9B3">
      <w:pPr>
        <w:widowControl/>
        <w:ind w:firstLine="220" w:firstLineChars="100"/>
        <w:jc w:val="left"/>
        <w:textAlignment w:val="baseline"/>
        <w:rPr>
          <w:rFonts w:ascii="Arial" w:hAnsi="Arial" w:eastAsia="ＭＳ Ｐゴシック" w:cs="Arial"/>
          <w:color w:val="000000"/>
          <w:kern w:val="0"/>
          <w:sz w:val="22"/>
        </w:rPr>
      </w:pPr>
      <w:r w:rsidRPr="005F3BC3">
        <w:rPr>
          <w:rFonts w:ascii="Arial" w:hAnsi="Arial" w:eastAsia="ＭＳ Ｐゴシック" w:cs="Arial"/>
          <w:color w:val="000000"/>
          <w:kern w:val="0"/>
          <w:sz w:val="22"/>
        </w:rPr>
        <w:t xml:space="preserve">Kiyoko F. Aoki-Kinoshita, </w:t>
      </w:r>
      <w:proofErr w:type="spellStart"/>
      <w:r w:rsidRPr="005F3BC3">
        <w:rPr>
          <w:rFonts w:ascii="Arial" w:hAnsi="Arial" w:eastAsia="ＭＳ Ｐゴシック" w:cs="Arial"/>
          <w:color w:val="000000"/>
          <w:kern w:val="0"/>
          <w:sz w:val="22"/>
        </w:rPr>
        <w:t>Soka</w:t>
      </w:r>
      <w:proofErr w:type="spellEnd"/>
      <w:r w:rsidRPr="005F3BC3">
        <w:rPr>
          <w:rFonts w:ascii="Arial" w:hAnsi="Arial" w:eastAsia="ＭＳ Ｐゴシック" w:cs="Arial"/>
          <w:color w:val="000000"/>
          <w:kern w:val="0"/>
          <w:sz w:val="22"/>
        </w:rPr>
        <w:t xml:space="preserve"> University</w:t>
      </w:r>
    </w:p>
    <w:p w:rsidR="00DE125D" w:rsidP="00DE125D" w:rsidRDefault="00DE125D" w14:paraId="3B1C997D" w14:textId="26E723F5">
      <w:pPr>
        <w:widowControl/>
        <w:ind w:firstLine="220" w:firstLineChars="100"/>
        <w:jc w:val="left"/>
        <w:textAlignment w:val="baseline"/>
        <w:rPr>
          <w:rFonts w:ascii="Arial" w:hAnsi="Arial" w:eastAsia="ＭＳ Ｐゴシック" w:cs="Arial"/>
          <w:color w:val="000000"/>
          <w:kern w:val="0"/>
          <w:sz w:val="22"/>
        </w:rPr>
      </w:pPr>
      <w:r w:rsidRPr="005F3BC3">
        <w:rPr>
          <w:rFonts w:ascii="Arial" w:hAnsi="Arial" w:eastAsia="ＭＳ Ｐゴシック" w:cs="Arial"/>
          <w:color w:val="000000"/>
          <w:kern w:val="0"/>
          <w:sz w:val="22"/>
        </w:rPr>
        <w:t>Jun Hirabayashi, Nagoya University</w:t>
      </w:r>
    </w:p>
    <w:p w:rsidR="00DE125D" w:rsidP="00DE125D" w:rsidRDefault="00DE125D" w14:paraId="51591EF7" w14:textId="14DD23D4">
      <w:pPr>
        <w:widowControl/>
        <w:jc w:val="left"/>
        <w:textAlignment w:val="baseline"/>
        <w:rPr>
          <w:rFonts w:ascii="Arial" w:hAnsi="Arial" w:eastAsia="ＭＳ Ｐゴシック" w:cs="Arial"/>
          <w:color w:val="000000"/>
          <w:kern w:val="0"/>
          <w:sz w:val="22"/>
        </w:rPr>
      </w:pPr>
      <w:r>
        <w:rPr>
          <w:rFonts w:hint="eastAsia" w:ascii="Arial" w:hAnsi="Arial" w:eastAsia="ＭＳ Ｐゴシック" w:cs="Arial"/>
          <w:color w:val="000000"/>
          <w:kern w:val="0"/>
          <w:sz w:val="22"/>
        </w:rPr>
        <w:t>E</w:t>
      </w:r>
      <w:r>
        <w:rPr>
          <w:rFonts w:ascii="Arial" w:hAnsi="Arial" w:eastAsia="ＭＳ Ｐゴシック" w:cs="Arial"/>
          <w:color w:val="000000"/>
          <w:kern w:val="0"/>
          <w:sz w:val="22"/>
        </w:rPr>
        <w:t>ditors</w:t>
      </w:r>
    </w:p>
    <w:p w:rsidRPr="004F35E3" w:rsidR="004F35E3" w:rsidP="00DE125D" w:rsidRDefault="004F35E3" w14:paraId="40F53EA0" w14:textId="1405ED4B">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Hiromune Ando, Gifu University</w:t>
      </w:r>
    </w:p>
    <w:p w:rsidRPr="004F35E3" w:rsidR="004F35E3" w:rsidP="00162CD9" w:rsidRDefault="004F35E3" w14:paraId="5F912599" w14:textId="4963E259">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Jun-</w:t>
      </w:r>
      <w:proofErr w:type="spellStart"/>
      <w:r w:rsidRPr="004F35E3">
        <w:rPr>
          <w:rFonts w:ascii="Arial" w:hAnsi="Arial" w:eastAsia="ＭＳ Ｐゴシック" w:cs="Arial"/>
          <w:color w:val="000000"/>
          <w:kern w:val="0"/>
          <w:sz w:val="22"/>
        </w:rPr>
        <w:t>ichi</w:t>
      </w:r>
      <w:proofErr w:type="spellEnd"/>
      <w:r w:rsidRPr="004F35E3">
        <w:rPr>
          <w:rFonts w:ascii="Arial" w:hAnsi="Arial" w:eastAsia="ＭＳ Ｐゴシック" w:cs="Arial"/>
          <w:color w:val="000000"/>
          <w:kern w:val="0"/>
          <w:sz w:val="22"/>
        </w:rPr>
        <w:t xml:space="preserve"> Furukawa, Nagoya University</w:t>
      </w:r>
    </w:p>
    <w:p w:rsidRPr="004F35E3" w:rsidR="004F35E3" w:rsidP="00162CD9" w:rsidRDefault="004F35E3" w14:paraId="161DB42E" w14:textId="68F04EC8">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Jin-ichi Inokuchi, Tohoku Medical and Pharmaceutical University</w:t>
      </w:r>
    </w:p>
    <w:p w:rsidRPr="004F35E3" w:rsidR="004F35E3" w:rsidP="00162CD9" w:rsidRDefault="004F35E3" w14:paraId="0C960E9F" w14:textId="62550C76">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Akihiro Ishiwata, RIKEN</w:t>
      </w:r>
    </w:p>
    <w:p w:rsidRPr="004F35E3" w:rsidR="004F35E3" w:rsidP="00162CD9" w:rsidRDefault="004F35E3" w14:paraId="73BBAF4B" w14:textId="7041208D">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 xml:space="preserve">Hiroyuki </w:t>
      </w:r>
      <w:proofErr w:type="spellStart"/>
      <w:r w:rsidRPr="004F35E3">
        <w:rPr>
          <w:rFonts w:ascii="Arial" w:hAnsi="Arial" w:eastAsia="ＭＳ Ｐゴシック" w:cs="Arial"/>
          <w:color w:val="000000"/>
          <w:kern w:val="0"/>
          <w:sz w:val="22"/>
        </w:rPr>
        <w:t>Kaji</w:t>
      </w:r>
      <w:proofErr w:type="spellEnd"/>
      <w:r w:rsidRPr="004F35E3">
        <w:rPr>
          <w:rFonts w:ascii="Arial" w:hAnsi="Arial" w:eastAsia="ＭＳ Ｐゴシック" w:cs="Arial"/>
          <w:color w:val="000000"/>
          <w:kern w:val="0"/>
          <w:sz w:val="22"/>
        </w:rPr>
        <w:t>, Nagoya University</w:t>
      </w:r>
    </w:p>
    <w:p w:rsidRPr="004F35E3" w:rsidR="004F35E3" w:rsidP="00162CD9" w:rsidRDefault="004F35E3" w14:paraId="0240BFAB" w14:textId="17282229">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Nana Kawasaki, Yokohama City University</w:t>
      </w:r>
    </w:p>
    <w:p w:rsidRPr="004F35E3" w:rsidR="004F35E3" w:rsidP="00162CD9" w:rsidRDefault="004F35E3" w14:paraId="0905BA7F" w14:textId="65DBB726">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Hiroshi Kitagawa, Kobe Pharmaceutical University</w:t>
      </w:r>
    </w:p>
    <w:p w:rsidRPr="004F35E3" w:rsidR="004F35E3" w:rsidP="00162CD9" w:rsidRDefault="004F35E3" w14:paraId="3BD05688" w14:textId="5DA56B2F">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lastRenderedPageBreak/>
        <w:t>Yasuhiko Kizuka, Gifu University</w:t>
      </w:r>
    </w:p>
    <w:p w:rsidRPr="004F35E3" w:rsidR="004F35E3" w:rsidP="00162CD9" w:rsidRDefault="004F35E3" w14:paraId="42947950" w14:textId="4CE90295">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Takashi Kudo, University of Tsukuba</w:t>
      </w:r>
    </w:p>
    <w:p w:rsidRPr="004F35E3" w:rsidR="004F35E3" w:rsidP="00162CD9" w:rsidRDefault="004F35E3" w14:paraId="54FEBB6B" w14:textId="33D63C77">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Shino Manabe, Hoshi University</w:t>
      </w:r>
    </w:p>
    <w:p w:rsidR="00162CD9" w:rsidP="00162CD9" w:rsidRDefault="004F35E3" w14:paraId="547FDED4" w14:textId="77777777">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Miyako Nakano, Hiroshima University</w:t>
      </w:r>
    </w:p>
    <w:p w:rsidRPr="004F35E3" w:rsidR="004F35E3" w:rsidP="00162CD9" w:rsidRDefault="004F35E3" w14:paraId="0E42304D" w14:textId="197EE68A">
      <w:pPr>
        <w:widowControl/>
        <w:ind w:firstLine="220" w:firstLineChars="100"/>
        <w:jc w:val="left"/>
        <w:textAlignment w:val="baseline"/>
        <w:rPr>
          <w:rFonts w:ascii="Arial" w:hAnsi="Arial" w:eastAsia="ＭＳ Ｐゴシック" w:cs="Arial"/>
          <w:color w:val="000000"/>
          <w:kern w:val="0"/>
          <w:sz w:val="22"/>
        </w:rPr>
      </w:pPr>
      <w:proofErr w:type="spellStart"/>
      <w:r w:rsidRPr="004F35E3">
        <w:rPr>
          <w:rFonts w:ascii="Arial" w:hAnsi="Arial" w:eastAsia="ＭＳ Ｐゴシック" w:cs="Arial"/>
          <w:color w:val="000000"/>
          <w:kern w:val="0"/>
          <w:sz w:val="22"/>
        </w:rPr>
        <w:t>Shunji</w:t>
      </w:r>
      <w:proofErr w:type="spellEnd"/>
      <w:r w:rsidRPr="004F35E3">
        <w:rPr>
          <w:rFonts w:ascii="Arial" w:hAnsi="Arial" w:eastAsia="ＭＳ Ｐゴシック" w:cs="Arial"/>
          <w:color w:val="000000"/>
          <w:kern w:val="0"/>
          <w:sz w:val="22"/>
        </w:rPr>
        <w:t xml:space="preserve"> </w:t>
      </w:r>
      <w:proofErr w:type="spellStart"/>
      <w:r w:rsidRPr="004F35E3">
        <w:rPr>
          <w:rFonts w:ascii="Arial" w:hAnsi="Arial" w:eastAsia="ＭＳ Ｐゴシック" w:cs="Arial"/>
          <w:color w:val="000000"/>
          <w:kern w:val="0"/>
          <w:sz w:val="22"/>
        </w:rPr>
        <w:t>Natsuka</w:t>
      </w:r>
      <w:proofErr w:type="spellEnd"/>
      <w:r w:rsidRPr="004F35E3">
        <w:rPr>
          <w:rFonts w:ascii="Arial" w:hAnsi="Arial" w:eastAsia="ＭＳ Ｐゴシック" w:cs="Arial"/>
          <w:color w:val="000000"/>
          <w:kern w:val="0"/>
          <w:sz w:val="22"/>
        </w:rPr>
        <w:t>, Niigata University</w:t>
      </w:r>
    </w:p>
    <w:p w:rsidRPr="004F35E3" w:rsidR="004F35E3" w:rsidP="00162CD9" w:rsidRDefault="004F35E3" w14:paraId="6E89A21B" w14:textId="5F809798">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 xml:space="preserve">Tetsuya </w:t>
      </w:r>
      <w:proofErr w:type="spellStart"/>
      <w:r w:rsidRPr="004F35E3">
        <w:rPr>
          <w:rFonts w:ascii="Arial" w:hAnsi="Arial" w:eastAsia="ＭＳ Ｐゴシック" w:cs="Arial"/>
          <w:color w:val="000000"/>
          <w:kern w:val="0"/>
          <w:sz w:val="22"/>
        </w:rPr>
        <w:t>Okajima</w:t>
      </w:r>
      <w:proofErr w:type="spellEnd"/>
      <w:r w:rsidRPr="004F35E3">
        <w:rPr>
          <w:rFonts w:ascii="Arial" w:hAnsi="Arial" w:eastAsia="ＭＳ Ｐゴシック" w:cs="Arial"/>
          <w:color w:val="000000"/>
          <w:kern w:val="0"/>
          <w:sz w:val="22"/>
        </w:rPr>
        <w:t>, Nagoya University</w:t>
      </w:r>
    </w:p>
    <w:p w:rsidRPr="004F35E3" w:rsidR="004F35E3" w:rsidP="00162CD9" w:rsidRDefault="004F35E3" w14:paraId="311CDE72" w14:textId="379A8579">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Chihiro Sato, Nagoya University</w:t>
      </w:r>
    </w:p>
    <w:p w:rsidRPr="004F35E3" w:rsidR="004F35E3" w:rsidP="00162CD9" w:rsidRDefault="004F35E3" w14:paraId="3B8E7FF9" w14:textId="7177E24C">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Akemi Suzuki, Tohoku Medical and Pharmaceutical University</w:t>
      </w:r>
    </w:p>
    <w:p w:rsidRPr="004F35E3" w:rsidR="004F35E3" w:rsidP="00162CD9" w:rsidRDefault="004F35E3" w14:paraId="64D05503" w14:textId="2129AF1D">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Tadashi Suzuki, RIKEN</w:t>
      </w:r>
    </w:p>
    <w:p w:rsidR="004F35E3" w:rsidP="00162CD9" w:rsidRDefault="004F35E3" w14:paraId="275A40F6" w14:textId="376BBE53">
      <w:pPr>
        <w:widowControl/>
        <w:ind w:firstLine="220" w:firstLineChars="100"/>
        <w:jc w:val="left"/>
        <w:textAlignment w:val="baseline"/>
        <w:rPr>
          <w:rFonts w:ascii="Arial" w:hAnsi="Arial" w:eastAsia="ＭＳ Ｐゴシック" w:cs="Arial"/>
          <w:color w:val="000000"/>
          <w:kern w:val="0"/>
          <w:sz w:val="22"/>
        </w:rPr>
      </w:pPr>
      <w:r w:rsidRPr="004F35E3">
        <w:rPr>
          <w:rFonts w:ascii="Arial" w:hAnsi="Arial" w:eastAsia="ＭＳ Ｐゴシック" w:cs="Arial"/>
          <w:color w:val="000000"/>
          <w:kern w:val="0"/>
          <w:sz w:val="22"/>
        </w:rPr>
        <w:t xml:space="preserve">Akira Togayachi, </w:t>
      </w:r>
      <w:proofErr w:type="spellStart"/>
      <w:r w:rsidRPr="004F35E3">
        <w:rPr>
          <w:rFonts w:ascii="Arial" w:hAnsi="Arial" w:eastAsia="ＭＳ Ｐゴシック" w:cs="Arial"/>
          <w:color w:val="000000"/>
          <w:kern w:val="0"/>
          <w:sz w:val="22"/>
        </w:rPr>
        <w:t>Soka</w:t>
      </w:r>
      <w:proofErr w:type="spellEnd"/>
      <w:r w:rsidRPr="004F35E3">
        <w:rPr>
          <w:rFonts w:ascii="Arial" w:hAnsi="Arial" w:eastAsia="ＭＳ Ｐゴシック" w:cs="Arial"/>
          <w:color w:val="000000"/>
          <w:kern w:val="0"/>
          <w:sz w:val="22"/>
        </w:rPr>
        <w:t xml:space="preserve"> Univer</w:t>
      </w:r>
      <w:r w:rsidR="00162CD9">
        <w:rPr>
          <w:rFonts w:ascii="Arial" w:hAnsi="Arial" w:eastAsia="ＭＳ Ｐゴシック" w:cs="Arial"/>
          <w:color w:val="000000"/>
          <w:kern w:val="0"/>
          <w:sz w:val="22"/>
        </w:rPr>
        <w:t>sity</w:t>
      </w:r>
    </w:p>
    <w:p w:rsidRPr="004F35E3" w:rsidR="004F35E3" w:rsidP="00FB7A00" w:rsidRDefault="004F35E3" w14:paraId="4C7AF449" w14:textId="0156FC77">
      <w:pPr>
        <w:widowControl/>
        <w:ind w:firstLine="220" w:firstLineChars="100"/>
        <w:jc w:val="left"/>
        <w:textAlignment w:val="baseline"/>
        <w:rPr>
          <w:rFonts w:ascii="Arial" w:hAnsi="Arial" w:eastAsia="ＭＳ Ｐゴシック" w:cs="Arial"/>
          <w:color w:val="000000"/>
          <w:kern w:val="0"/>
          <w:sz w:val="22"/>
        </w:rPr>
      </w:pPr>
      <w:proofErr w:type="spellStart"/>
      <w:r w:rsidRPr="004F35E3">
        <w:rPr>
          <w:rFonts w:ascii="Arial" w:hAnsi="Arial" w:eastAsia="ＭＳ Ｐゴシック" w:cs="Arial"/>
          <w:color w:val="000000"/>
          <w:kern w:val="0"/>
          <w:sz w:val="22"/>
        </w:rPr>
        <w:t>Hideto</w:t>
      </w:r>
      <w:proofErr w:type="spellEnd"/>
      <w:r w:rsidRPr="004F35E3">
        <w:rPr>
          <w:rFonts w:ascii="Arial" w:hAnsi="Arial" w:eastAsia="ＭＳ Ｐゴシック" w:cs="Arial"/>
          <w:color w:val="000000"/>
          <w:kern w:val="0"/>
          <w:sz w:val="22"/>
        </w:rPr>
        <w:t xml:space="preserve"> Watanabe, Aichi Medical University</w:t>
      </w:r>
    </w:p>
    <w:p w:rsidRPr="004F35E3" w:rsidR="004F35E3" w:rsidP="00FB7A00" w:rsidRDefault="004F35E3" w14:paraId="23FA62F9" w14:textId="1AB47E9C">
      <w:pPr>
        <w:widowControl/>
        <w:ind w:firstLine="220" w:firstLineChars="100"/>
        <w:jc w:val="left"/>
        <w:textAlignment w:val="baseline"/>
        <w:rPr>
          <w:rFonts w:ascii="Arial" w:hAnsi="Arial" w:eastAsia="ＭＳ Ｐゴシック" w:cs="Arial"/>
          <w:color w:val="000000"/>
          <w:kern w:val="0"/>
          <w:sz w:val="22"/>
        </w:rPr>
      </w:pPr>
      <w:proofErr w:type="spellStart"/>
      <w:r w:rsidRPr="004F35E3">
        <w:rPr>
          <w:rFonts w:ascii="Arial" w:hAnsi="Arial" w:eastAsia="ＭＳ Ｐゴシック" w:cs="Arial"/>
          <w:color w:val="000000"/>
          <w:kern w:val="0"/>
          <w:sz w:val="22"/>
        </w:rPr>
        <w:t>Shuhei</w:t>
      </w:r>
      <w:proofErr w:type="spellEnd"/>
      <w:r w:rsidRPr="004F35E3">
        <w:rPr>
          <w:rFonts w:ascii="Arial" w:hAnsi="Arial" w:eastAsia="ＭＳ Ｐゴシック" w:cs="Arial"/>
          <w:color w:val="000000"/>
          <w:kern w:val="0"/>
          <w:sz w:val="22"/>
        </w:rPr>
        <w:t xml:space="preserve"> Yamada, </w:t>
      </w:r>
      <w:proofErr w:type="spellStart"/>
      <w:r w:rsidRPr="004F35E3">
        <w:rPr>
          <w:rFonts w:ascii="Arial" w:hAnsi="Arial" w:eastAsia="ＭＳ Ｐゴシック" w:cs="Arial"/>
          <w:color w:val="000000"/>
          <w:kern w:val="0"/>
          <w:sz w:val="22"/>
        </w:rPr>
        <w:t>Meijo</w:t>
      </w:r>
      <w:proofErr w:type="spellEnd"/>
      <w:r w:rsidRPr="004F35E3">
        <w:rPr>
          <w:rFonts w:ascii="Arial" w:hAnsi="Arial" w:eastAsia="ＭＳ Ｐゴシック" w:cs="Arial"/>
          <w:color w:val="000000"/>
          <w:kern w:val="0"/>
          <w:sz w:val="22"/>
        </w:rPr>
        <w:t xml:space="preserve"> </w:t>
      </w:r>
      <w:proofErr w:type="spellStart"/>
      <w:r w:rsidRPr="004F35E3">
        <w:rPr>
          <w:rFonts w:ascii="Arial" w:hAnsi="Arial" w:eastAsia="ＭＳ Ｐゴシック" w:cs="Arial"/>
          <w:color w:val="000000"/>
          <w:kern w:val="0"/>
          <w:sz w:val="22"/>
        </w:rPr>
        <w:t>University</w:t>
      </w:r>
      <w:r w:rsidRPr="004F35E3">
        <w:rPr>
          <w:rFonts w:ascii="Arial" w:hAnsi="Arial" w:eastAsia="ＭＳ Ｐゴシック" w:cs="Arial"/>
          <w:color w:val="0000FF"/>
          <w:kern w:val="0"/>
          <w:sz w:val="22"/>
        </w:rPr>
        <w:t>p</w:t>
      </w:r>
      <w:proofErr w:type="spellEnd"/>
    </w:p>
    <w:p w:rsidR="004F35E3" w:rsidP="00FB7A00" w:rsidRDefault="004F35E3" w14:paraId="21C43FBB" w14:textId="16B8E99B">
      <w:pPr>
        <w:widowControl/>
        <w:ind w:firstLine="220" w:firstLineChars="100"/>
        <w:jc w:val="left"/>
        <w:textAlignment w:val="baseline"/>
        <w:rPr>
          <w:rFonts w:ascii="Arial" w:hAnsi="Arial" w:eastAsia="ＭＳ Ｐゴシック" w:cs="Arial"/>
          <w:color w:val="000000"/>
          <w:kern w:val="0"/>
          <w:sz w:val="22"/>
        </w:rPr>
      </w:pPr>
      <w:proofErr w:type="spellStart"/>
      <w:r w:rsidRPr="004F35E3">
        <w:rPr>
          <w:rFonts w:ascii="Arial" w:hAnsi="Arial" w:eastAsia="ＭＳ Ｐゴシック" w:cs="Arial"/>
          <w:color w:val="000000"/>
          <w:kern w:val="0"/>
          <w:sz w:val="22"/>
        </w:rPr>
        <w:t>Yoshiki</w:t>
      </w:r>
      <w:proofErr w:type="spellEnd"/>
      <w:r w:rsidRPr="004F35E3">
        <w:rPr>
          <w:rFonts w:ascii="Arial" w:hAnsi="Arial" w:eastAsia="ＭＳ Ｐゴシック" w:cs="Arial"/>
          <w:color w:val="000000"/>
          <w:kern w:val="0"/>
          <w:sz w:val="22"/>
        </w:rPr>
        <w:t xml:space="preserve"> Yamaguchi, Tohoku Medical and Pharmaceutical University</w:t>
      </w:r>
    </w:p>
    <w:p w:rsidRPr="004F35E3" w:rsidR="00FB7A00" w:rsidP="00FB7A00" w:rsidRDefault="00FB7A00" w14:paraId="4EE6A8F6" w14:textId="77777777">
      <w:pPr>
        <w:widowControl/>
        <w:ind w:firstLine="240" w:firstLineChars="100"/>
        <w:jc w:val="left"/>
        <w:textAlignment w:val="baseline"/>
        <w:rPr>
          <w:rFonts w:ascii="ＭＳ Ｐゴシック" w:hAnsi="ＭＳ Ｐゴシック" w:eastAsia="ＭＳ Ｐゴシック" w:cs="ＭＳ Ｐゴシック"/>
          <w:kern w:val="0"/>
          <w:sz w:val="24"/>
          <w:szCs w:val="24"/>
        </w:rPr>
      </w:pPr>
    </w:p>
    <w:p w:rsidRPr="004F35E3" w:rsidR="004F35E3" w:rsidP="004F35E3" w:rsidRDefault="004F35E3" w14:paraId="00CDA495" w14:textId="77777777">
      <w:pPr>
        <w:widowControl/>
        <w:spacing w:before="40"/>
        <w:jc w:val="left"/>
        <w:outlineLvl w:val="1"/>
        <w:rPr>
          <w:rFonts w:ascii="ＭＳ Ｐゴシック" w:hAnsi="ＭＳ Ｐゴシック" w:eastAsia="ＭＳ Ｐゴシック" w:cs="ＭＳ Ｐゴシック"/>
          <w:b/>
          <w:bCs/>
          <w:kern w:val="0"/>
          <w:sz w:val="36"/>
          <w:szCs w:val="36"/>
        </w:rPr>
      </w:pPr>
      <w:r w:rsidRPr="004F35E3">
        <w:rPr>
          <w:rFonts w:ascii="Arial" w:hAnsi="Arial" w:eastAsia="ＭＳ Ｐゴシック" w:cs="Arial"/>
          <w:b/>
          <w:bCs/>
          <w:color w:val="2F5496"/>
          <w:kern w:val="0"/>
          <w:sz w:val="24"/>
          <w:szCs w:val="24"/>
        </w:rPr>
        <w:t>Submission types:</w:t>
      </w:r>
    </w:p>
    <w:p w:rsidRPr="004F35E3" w:rsidR="004F35E3" w:rsidP="004F35E3" w:rsidRDefault="004F35E3" w14:paraId="6C2F8BB8"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Submissions exclusively consist of experimental protocols, rather than research-based studies. All submissions will take the same format using the provided template. Sections are as follows:</w:t>
      </w:r>
    </w:p>
    <w:p w:rsidR="004F35E3" w:rsidP="00FB7A00" w:rsidRDefault="004F35E3" w14:paraId="770FF665" w14:textId="27E51BDB">
      <w:pPr>
        <w:widowControl/>
        <w:ind w:left="706" w:leftChars="202" w:hanging="282"/>
        <w:jc w:val="left"/>
        <w:rPr>
          <w:rFonts w:ascii="Arial" w:hAnsi="Arial" w:eastAsia="ＭＳ Ｐゴシック" w:cs="Arial"/>
          <w:color w:val="000000"/>
          <w:kern w:val="0"/>
          <w:sz w:val="22"/>
        </w:rPr>
      </w:pPr>
      <w:r w:rsidRPr="004F35E3">
        <w:rPr>
          <w:rFonts w:ascii="Arial" w:hAnsi="Arial" w:eastAsia="ＭＳ Ｐゴシック" w:cs="Arial"/>
          <w:b/>
          <w:bCs/>
          <w:color w:val="000000"/>
          <w:kern w:val="0"/>
          <w:sz w:val="22"/>
        </w:rPr>
        <w:t xml:space="preserve">Title: </w:t>
      </w:r>
      <w:r w:rsidRPr="004F35E3">
        <w:rPr>
          <w:rFonts w:ascii="Arial" w:hAnsi="Arial" w:eastAsia="ＭＳ Ｐゴシック" w:cs="Arial"/>
          <w:color w:val="000000"/>
          <w:kern w:val="0"/>
          <w:sz w:val="22"/>
        </w:rPr>
        <w:t xml:space="preserve">Titles should clearly indicate the methodology of the protocol. Subtitles are not </w:t>
      </w:r>
      <w:proofErr w:type="gramStart"/>
      <w:r w:rsidRPr="004F35E3">
        <w:rPr>
          <w:rFonts w:ascii="Arial" w:hAnsi="Arial" w:eastAsia="ＭＳ Ｐゴシック" w:cs="Arial"/>
          <w:color w:val="000000"/>
          <w:kern w:val="0"/>
          <w:sz w:val="22"/>
        </w:rPr>
        <w:t>preferred, but</w:t>
      </w:r>
      <w:proofErr w:type="gramEnd"/>
      <w:r w:rsidRPr="004F35E3">
        <w:rPr>
          <w:rFonts w:ascii="Arial" w:hAnsi="Arial" w:eastAsia="ＭＳ Ｐゴシック" w:cs="Arial"/>
          <w:color w:val="000000"/>
          <w:kern w:val="0"/>
          <w:sz w:val="22"/>
        </w:rPr>
        <w:t xml:space="preserve"> can be added if needed.</w:t>
      </w:r>
    </w:p>
    <w:p w:rsidRPr="004F35E3" w:rsidR="004F35E3" w:rsidP="00FB7A00" w:rsidRDefault="004F35E3" w14:paraId="3A6C834B" w14:textId="1F918BE5">
      <w:pPr>
        <w:widowControl/>
        <w:ind w:firstLine="442" w:firstLineChars="200"/>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Keywords</w:t>
      </w:r>
      <w:r w:rsidR="00B63976">
        <w:rPr>
          <w:rFonts w:ascii="Arial" w:hAnsi="Arial" w:eastAsia="ＭＳ Ｐゴシック" w:cs="Arial"/>
          <w:b/>
          <w:bCs/>
          <w:color w:val="000000"/>
          <w:kern w:val="0"/>
          <w:sz w:val="22"/>
        </w:rPr>
        <w:t>:</w:t>
      </w:r>
      <w:r w:rsidR="00FB7A00">
        <w:rPr>
          <w:rFonts w:ascii="Arial" w:hAnsi="Arial" w:eastAsia="ＭＳ Ｐゴシック" w:cs="Arial"/>
          <w:b/>
          <w:bCs/>
          <w:color w:val="000000"/>
          <w:kern w:val="0"/>
          <w:sz w:val="22"/>
        </w:rPr>
        <w:t xml:space="preserve"> </w:t>
      </w:r>
      <w:r w:rsidRPr="004F35E3">
        <w:rPr>
          <w:rFonts w:ascii="Arial" w:hAnsi="Arial" w:eastAsia="ＭＳ Ｐゴシック" w:cs="Arial"/>
          <w:color w:val="000000"/>
          <w:kern w:val="0"/>
          <w:sz w:val="22"/>
        </w:rPr>
        <w:t>Five to ten keywords</w:t>
      </w:r>
    </w:p>
    <w:p w:rsidRPr="004F35E3" w:rsidR="004F35E3" w:rsidP="00FB7A00" w:rsidRDefault="004F35E3" w14:paraId="6FF59ECC" w14:textId="2DB08D09">
      <w:pPr>
        <w:widowControl/>
        <w:ind w:left="706" w:leftChars="202" w:hanging="282"/>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Introduction</w:t>
      </w:r>
      <w:r w:rsidR="00B63976">
        <w:rPr>
          <w:rFonts w:ascii="Arial" w:hAnsi="Arial" w:eastAsia="ＭＳ Ｐゴシック" w:cs="Arial"/>
          <w:b/>
          <w:bCs/>
          <w:color w:val="000000"/>
          <w:kern w:val="0"/>
          <w:sz w:val="22"/>
        </w:rPr>
        <w:t>:</w:t>
      </w:r>
      <w:r w:rsidR="00FB7A00">
        <w:rPr>
          <w:rFonts w:ascii="Arial" w:hAnsi="Arial" w:eastAsia="ＭＳ Ｐゴシック" w:cs="Arial"/>
          <w:b/>
          <w:bCs/>
          <w:color w:val="000000"/>
          <w:kern w:val="0"/>
          <w:sz w:val="22"/>
        </w:rPr>
        <w:t xml:space="preserve"> </w:t>
      </w:r>
      <w:r w:rsidRPr="004F35E3">
        <w:rPr>
          <w:rFonts w:ascii="Arial" w:hAnsi="Arial" w:eastAsia="ＭＳ Ｐゴシック" w:cs="Arial"/>
          <w:color w:val="000000"/>
          <w:kern w:val="0"/>
          <w:sz w:val="22"/>
        </w:rPr>
        <w:t xml:space="preserve">Describe the relevance of this protocol to the </w:t>
      </w:r>
      <w:proofErr w:type="spellStart"/>
      <w:r w:rsidRPr="004F35E3">
        <w:rPr>
          <w:rFonts w:ascii="Arial" w:hAnsi="Arial" w:eastAsia="ＭＳ Ｐゴシック" w:cs="Arial"/>
          <w:color w:val="000000"/>
          <w:kern w:val="0"/>
          <w:sz w:val="22"/>
        </w:rPr>
        <w:t>glycosciences</w:t>
      </w:r>
      <w:proofErr w:type="spellEnd"/>
      <w:r w:rsidRPr="004F35E3">
        <w:rPr>
          <w:rFonts w:ascii="Arial" w:hAnsi="Arial" w:eastAsia="ＭＳ Ｐゴシック" w:cs="Arial"/>
          <w:color w:val="000000"/>
          <w:kern w:val="0"/>
          <w:sz w:val="22"/>
        </w:rPr>
        <w:t>.</w:t>
      </w:r>
    </w:p>
    <w:p w:rsidRPr="004F35E3" w:rsidR="004F35E3" w:rsidP="00FB7A00" w:rsidRDefault="004F35E3" w14:paraId="3CD9EE0C" w14:textId="31D76166">
      <w:pPr>
        <w:widowControl/>
        <w:ind w:left="706" w:leftChars="202" w:hanging="282"/>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Protocol</w:t>
      </w:r>
    </w:p>
    <w:p w:rsidRPr="004F35E3" w:rsidR="004F35E3" w:rsidP="00B63976" w:rsidRDefault="004F35E3" w14:paraId="0F8E189B" w14:textId="77777777">
      <w:pPr>
        <w:widowControl/>
        <w:ind w:left="529" w:leftChars="252" w:firstLine="110" w:firstLineChars="50"/>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Materials </w:t>
      </w:r>
    </w:p>
    <w:p w:rsidRPr="004F35E3" w:rsidR="004F35E3" w:rsidP="00B63976" w:rsidRDefault="004F35E3" w14:paraId="5952A868" w14:textId="77777777">
      <w:pPr>
        <w:widowControl/>
        <w:ind w:left="529" w:leftChars="252" w:firstLine="110" w:firstLineChars="50"/>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Instruments </w:t>
      </w:r>
    </w:p>
    <w:p w:rsidRPr="004F35E3" w:rsidR="004F35E3" w:rsidP="00B63976" w:rsidRDefault="004F35E3" w14:paraId="53137D2A" w14:textId="77777777">
      <w:pPr>
        <w:widowControl/>
        <w:ind w:left="529" w:leftChars="252" w:firstLine="110" w:firstLineChars="50"/>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Methods</w:t>
      </w:r>
    </w:p>
    <w:p w:rsidRPr="004F35E3" w:rsidR="004F35E3" w:rsidP="00B63976" w:rsidRDefault="004F35E3" w14:paraId="2DB596DD" w14:textId="77777777">
      <w:pPr>
        <w:widowControl/>
        <w:ind w:left="529" w:leftChars="252" w:firstLine="110" w:firstLineChars="50"/>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Notes</w:t>
      </w:r>
    </w:p>
    <w:p w:rsidRPr="004F35E3" w:rsidR="004F35E3" w:rsidP="00FB7A00" w:rsidRDefault="004F35E3" w14:paraId="2A6977A0" w14:textId="0383458C">
      <w:pPr>
        <w:widowControl/>
        <w:ind w:left="706" w:leftChars="202" w:hanging="282"/>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References</w:t>
      </w:r>
      <w:r w:rsidR="00B63976">
        <w:rPr>
          <w:rFonts w:ascii="Arial" w:hAnsi="Arial" w:eastAsia="ＭＳ Ｐゴシック" w:cs="Arial"/>
          <w:b/>
          <w:bCs/>
          <w:color w:val="000000"/>
          <w:kern w:val="0"/>
          <w:sz w:val="22"/>
        </w:rPr>
        <w:t xml:space="preserve">: </w:t>
      </w:r>
      <w:r w:rsidRPr="004F35E3">
        <w:rPr>
          <w:rFonts w:ascii="Arial" w:hAnsi="Arial" w:eastAsia="ＭＳ Ｐゴシック" w:cs="Arial"/>
          <w:color w:val="000000"/>
          <w:kern w:val="0"/>
          <w:sz w:val="22"/>
        </w:rPr>
        <w:t>NLM citation format. See Citing Medicine, 2nd Edition.</w:t>
      </w:r>
    </w:p>
    <w:p w:rsidRPr="004F35E3" w:rsidR="004F35E3" w:rsidP="00FB7A00" w:rsidRDefault="004F35E3" w14:paraId="2B1EF8B6" w14:textId="5E0FBB5D">
      <w:pPr>
        <w:widowControl/>
        <w:ind w:left="706" w:leftChars="202" w:hanging="282"/>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 xml:space="preserve">Conflicts of Interest </w:t>
      </w:r>
      <w:r w:rsidRPr="004F35E3">
        <w:rPr>
          <w:rFonts w:ascii="Arial" w:hAnsi="Arial" w:eastAsia="ＭＳ Ｐゴシック" w:cs="Arial"/>
          <w:color w:val="000000"/>
          <w:kern w:val="0"/>
          <w:sz w:val="22"/>
        </w:rPr>
        <w:t>(when appropriate</w:t>
      </w:r>
      <w:proofErr w:type="gramStart"/>
      <w:r w:rsidRPr="004F35E3">
        <w:rPr>
          <w:rFonts w:ascii="Arial" w:hAnsi="Arial" w:eastAsia="ＭＳ Ｐゴシック" w:cs="Arial"/>
          <w:color w:val="000000"/>
          <w:kern w:val="0"/>
          <w:sz w:val="22"/>
        </w:rPr>
        <w:t>) </w:t>
      </w:r>
      <w:r w:rsidR="00B63976">
        <w:rPr>
          <w:rFonts w:ascii="Arial" w:hAnsi="Arial" w:eastAsia="ＭＳ Ｐゴシック" w:cs="Arial"/>
          <w:color w:val="000000"/>
          <w:kern w:val="0"/>
          <w:sz w:val="22"/>
        </w:rPr>
        <w:t>:</w:t>
      </w:r>
      <w:proofErr w:type="gramEnd"/>
    </w:p>
    <w:p w:rsidRPr="004F35E3" w:rsidR="004F35E3" w:rsidP="00FB7A00" w:rsidRDefault="004F35E3" w14:paraId="5E3831D0" w14:textId="77777777">
      <w:pPr>
        <w:widowControl/>
        <w:ind w:left="706" w:leftChars="202" w:hanging="282"/>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Other notes:</w:t>
      </w:r>
    </w:p>
    <w:p w:rsidRPr="004F35E3" w:rsidR="004F35E3" w:rsidP="00FB7A00" w:rsidRDefault="004F35E3" w14:paraId="2CDBCE48" w14:textId="1C93BEC5">
      <w:pPr>
        <w:widowControl/>
        <w:ind w:left="706" w:leftChars="202" w:hanging="282"/>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Abbreviations</w:t>
      </w:r>
      <w:r w:rsidR="00B63976">
        <w:rPr>
          <w:rFonts w:ascii="Arial" w:hAnsi="Arial" w:eastAsia="ＭＳ Ｐゴシック" w:cs="Arial"/>
          <w:b/>
          <w:bCs/>
          <w:color w:val="000000"/>
          <w:kern w:val="0"/>
          <w:sz w:val="22"/>
        </w:rPr>
        <w:t>:</w:t>
      </w:r>
      <w:r w:rsidRPr="004F35E3">
        <w:rPr>
          <w:rFonts w:ascii="Arial" w:hAnsi="Arial" w:eastAsia="ＭＳ Ｐゴシック" w:cs="Arial"/>
          <w:color w:val="000000"/>
          <w:kern w:val="0"/>
          <w:sz w:val="22"/>
        </w:rPr>
        <w:t xml:space="preserve"> should be provided at first use. </w:t>
      </w:r>
    </w:p>
    <w:p w:rsidRPr="004F35E3" w:rsidR="004F35E3" w:rsidP="00FB7A00" w:rsidRDefault="004F35E3" w14:paraId="07857235" w14:textId="77777777">
      <w:pPr>
        <w:widowControl/>
        <w:ind w:left="706" w:leftChars="202" w:hanging="282"/>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 xml:space="preserve">Figure Legends: </w:t>
      </w:r>
      <w:r w:rsidRPr="004F35E3">
        <w:rPr>
          <w:rFonts w:ascii="Arial" w:hAnsi="Arial" w:eastAsia="ＭＳ Ｐゴシック" w:cs="Arial"/>
          <w:color w:val="000000"/>
          <w:kern w:val="0"/>
          <w:sz w:val="22"/>
        </w:rPr>
        <w:t>A brief title and legend (less than 100 words) should be provided.</w:t>
      </w:r>
      <w:r w:rsidRPr="004F35E3">
        <w:rPr>
          <w:rFonts w:ascii="Arial" w:hAnsi="Arial" w:eastAsia="ＭＳ Ｐゴシック" w:cs="Arial"/>
          <w:b/>
          <w:bCs/>
          <w:color w:val="000000"/>
          <w:kern w:val="0"/>
          <w:sz w:val="22"/>
        </w:rPr>
        <w:t> </w:t>
      </w:r>
    </w:p>
    <w:p w:rsidRPr="004F35E3" w:rsidR="004F35E3" w:rsidP="00FB7A00" w:rsidRDefault="004F35E3" w14:paraId="257B0AC3" w14:textId="6B0A5931">
      <w:pPr>
        <w:widowControl/>
        <w:ind w:left="706" w:leftChars="202" w:hanging="282"/>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b/>
          <w:bCs/>
          <w:color w:val="000000"/>
          <w:kern w:val="0"/>
          <w:sz w:val="22"/>
        </w:rPr>
        <w:t xml:space="preserve">Gene names: </w:t>
      </w:r>
      <w:r w:rsidRPr="004F35E3">
        <w:rPr>
          <w:rFonts w:ascii="Arial" w:hAnsi="Arial" w:eastAsia="ＭＳ Ｐゴシック" w:cs="Arial"/>
          <w:color w:val="000000"/>
          <w:kern w:val="0"/>
          <w:sz w:val="22"/>
        </w:rPr>
        <w:t xml:space="preserve">Full names (approved Gene Names by the HGNC) should be used in the title, and if an HGNC Approved Gene Symbol is available, it should be </w:t>
      </w:r>
      <w:r w:rsidRPr="004F35E3">
        <w:rPr>
          <w:rFonts w:ascii="Arial" w:hAnsi="Arial" w:eastAsia="ＭＳ Ｐゴシック" w:cs="Arial"/>
          <w:color w:val="000000"/>
          <w:kern w:val="0"/>
          <w:sz w:val="22"/>
        </w:rPr>
        <w:lastRenderedPageBreak/>
        <w:t>specified afterwards in parentheses.  In the main text, full names should be used, and the gene symbol specified in parentheses upon first use.</w:t>
      </w:r>
    </w:p>
    <w:p w:rsidRPr="004F35E3" w:rsidR="004F35E3" w:rsidP="00FB7A00" w:rsidRDefault="004F35E3" w14:paraId="7C589475" w14:textId="77777777">
      <w:pPr>
        <w:widowControl/>
        <w:spacing w:after="240"/>
        <w:ind w:left="706" w:leftChars="202" w:hanging="282"/>
        <w:jc w:val="left"/>
        <w:rPr>
          <w:rFonts w:ascii="ＭＳ Ｐゴシック" w:hAnsi="ＭＳ Ｐゴシック" w:eastAsia="ＭＳ Ｐゴシック" w:cs="ＭＳ Ｐゴシック"/>
          <w:kern w:val="0"/>
          <w:sz w:val="24"/>
          <w:szCs w:val="24"/>
        </w:rPr>
      </w:pPr>
    </w:p>
    <w:p w:rsidRPr="004F35E3" w:rsidR="004F35E3" w:rsidP="004F35E3" w:rsidRDefault="004F35E3" w14:paraId="6D44407E" w14:textId="77777777">
      <w:pPr>
        <w:widowControl/>
        <w:spacing w:before="40"/>
        <w:jc w:val="left"/>
        <w:outlineLvl w:val="1"/>
        <w:rPr>
          <w:rFonts w:ascii="ＭＳ Ｐゴシック" w:hAnsi="ＭＳ Ｐゴシック" w:eastAsia="ＭＳ Ｐゴシック" w:cs="ＭＳ Ｐゴシック"/>
          <w:b/>
          <w:bCs/>
          <w:kern w:val="0"/>
          <w:sz w:val="36"/>
          <w:szCs w:val="36"/>
        </w:rPr>
      </w:pPr>
      <w:r w:rsidRPr="004F35E3">
        <w:rPr>
          <w:rFonts w:ascii="Arial" w:hAnsi="Arial" w:eastAsia="ＭＳ Ｐゴシック" w:cs="Arial"/>
          <w:b/>
          <w:bCs/>
          <w:color w:val="2F5496"/>
          <w:kern w:val="0"/>
          <w:sz w:val="24"/>
          <w:szCs w:val="24"/>
        </w:rPr>
        <w:t>Submission and Review Process</w:t>
      </w:r>
    </w:p>
    <w:p w:rsidRPr="004F35E3" w:rsidR="004F35E3" w:rsidP="004F35E3" w:rsidRDefault="004F35E3" w14:paraId="6E6B0281" w14:textId="0331876E">
      <w:pPr>
        <w:widowControl/>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 xml:space="preserve">All documents submitted to GlycoPODv2 will be reviewed critically and it is the responsibility of the Editorial Board to determine the suitability for publication. After </w:t>
      </w:r>
      <w:r w:rsidR="00B63976">
        <w:rPr>
          <w:rFonts w:ascii="Arial" w:hAnsi="Arial" w:eastAsia="ＭＳ Ｐゴシック" w:cs="Arial"/>
          <w:color w:val="000000"/>
          <w:kern w:val="0"/>
          <w:sz w:val="22"/>
        </w:rPr>
        <w:t>submission</w:t>
      </w:r>
      <w:r w:rsidRPr="004F35E3">
        <w:rPr>
          <w:rFonts w:ascii="Arial" w:hAnsi="Arial" w:eastAsia="ＭＳ Ｐゴシック" w:cs="Arial"/>
          <w:color w:val="000000"/>
          <w:kern w:val="0"/>
          <w:sz w:val="22"/>
        </w:rPr>
        <w:t>, documents will be assigned an Editorial Board member who will solicit reviewers. Manuscripts will then be assigned to two experts in the field who do not belong to the same institute as the author. The goal of the review is to ensure:</w:t>
      </w:r>
    </w:p>
    <w:p w:rsidRPr="004F35E3" w:rsidR="004F35E3" w:rsidP="004F35E3" w:rsidRDefault="004F35E3" w14:paraId="1A4BFBE3" w14:textId="77777777">
      <w:pPr>
        <w:widowControl/>
        <w:numPr>
          <w:ilvl w:val="0"/>
          <w:numId w:val="2"/>
        </w:numPr>
        <w:jc w:val="left"/>
        <w:textAlignment w:val="baseline"/>
        <w:rPr>
          <w:rFonts w:ascii="Arial" w:hAnsi="Arial" w:eastAsia="ＭＳ Ｐゴシック" w:cs="Arial"/>
          <w:color w:val="000000"/>
          <w:kern w:val="0"/>
          <w:sz w:val="20"/>
          <w:szCs w:val="20"/>
        </w:rPr>
      </w:pPr>
      <w:r w:rsidRPr="004F35E3">
        <w:rPr>
          <w:rFonts w:ascii="Arial" w:hAnsi="Arial" w:eastAsia="ＭＳ Ｐゴシック" w:cs="Arial"/>
          <w:color w:val="000000"/>
          <w:kern w:val="0"/>
          <w:sz w:val="22"/>
        </w:rPr>
        <w:t xml:space="preserve">the accuracy of the scientific </w:t>
      </w:r>
      <w:proofErr w:type="gramStart"/>
      <w:r w:rsidRPr="004F35E3">
        <w:rPr>
          <w:rFonts w:ascii="Arial" w:hAnsi="Arial" w:eastAsia="ＭＳ Ｐゴシック" w:cs="Arial"/>
          <w:color w:val="000000"/>
          <w:kern w:val="0"/>
          <w:sz w:val="22"/>
        </w:rPr>
        <w:t>content;</w:t>
      </w:r>
      <w:proofErr w:type="gramEnd"/>
      <w:r w:rsidRPr="004F35E3">
        <w:rPr>
          <w:rFonts w:ascii="Arial" w:hAnsi="Arial" w:eastAsia="ＭＳ Ｐゴシック" w:cs="Arial"/>
          <w:color w:val="000000"/>
          <w:kern w:val="0"/>
          <w:sz w:val="22"/>
        </w:rPr>
        <w:t> </w:t>
      </w:r>
    </w:p>
    <w:p w:rsidRPr="004F35E3" w:rsidR="004F35E3" w:rsidP="004F35E3" w:rsidRDefault="004F35E3" w14:paraId="700AF207" w14:textId="77777777">
      <w:pPr>
        <w:widowControl/>
        <w:numPr>
          <w:ilvl w:val="0"/>
          <w:numId w:val="2"/>
        </w:numPr>
        <w:jc w:val="left"/>
        <w:textAlignment w:val="baseline"/>
        <w:rPr>
          <w:rFonts w:ascii="Arial" w:hAnsi="Arial" w:eastAsia="ＭＳ Ｐゴシック" w:cs="Arial"/>
          <w:color w:val="000000"/>
          <w:kern w:val="0"/>
          <w:sz w:val="20"/>
          <w:szCs w:val="20"/>
        </w:rPr>
      </w:pPr>
      <w:r w:rsidRPr="004F35E3">
        <w:rPr>
          <w:rFonts w:ascii="Arial" w:hAnsi="Arial" w:eastAsia="ＭＳ Ｐゴシック" w:cs="Arial"/>
          <w:color w:val="000000"/>
          <w:kern w:val="0"/>
          <w:sz w:val="22"/>
        </w:rPr>
        <w:t xml:space="preserve">the appropriateness of citations which are expected to be recent reviews in the </w:t>
      </w:r>
      <w:proofErr w:type="gramStart"/>
      <w:r w:rsidRPr="004F35E3">
        <w:rPr>
          <w:rFonts w:ascii="Arial" w:hAnsi="Arial" w:eastAsia="ＭＳ Ｐゴシック" w:cs="Arial"/>
          <w:color w:val="000000"/>
          <w:kern w:val="0"/>
          <w:sz w:val="22"/>
        </w:rPr>
        <w:t>field;</w:t>
      </w:r>
      <w:proofErr w:type="gramEnd"/>
    </w:p>
    <w:p w:rsidRPr="004F35E3" w:rsidR="004F35E3" w:rsidP="004F35E3" w:rsidRDefault="004F35E3" w14:paraId="6EF3EA14" w14:textId="77777777">
      <w:pPr>
        <w:widowControl/>
        <w:numPr>
          <w:ilvl w:val="0"/>
          <w:numId w:val="2"/>
        </w:numPr>
        <w:jc w:val="left"/>
        <w:textAlignment w:val="baseline"/>
        <w:rPr>
          <w:rFonts w:ascii="Arial" w:hAnsi="Arial" w:eastAsia="ＭＳ Ｐゴシック" w:cs="Arial"/>
          <w:color w:val="000000"/>
          <w:kern w:val="0"/>
          <w:sz w:val="20"/>
          <w:szCs w:val="20"/>
        </w:rPr>
      </w:pPr>
      <w:r w:rsidRPr="004F35E3">
        <w:rPr>
          <w:rFonts w:ascii="Arial" w:hAnsi="Arial" w:eastAsia="ＭＳ Ｐゴシック" w:cs="Arial"/>
          <w:color w:val="000000"/>
          <w:kern w:val="0"/>
          <w:sz w:val="22"/>
        </w:rPr>
        <w:t xml:space="preserve">the quality of writing and the intelligibility of the text to scientists in other related </w:t>
      </w:r>
      <w:proofErr w:type="gramStart"/>
      <w:r w:rsidRPr="004F35E3">
        <w:rPr>
          <w:rFonts w:ascii="Arial" w:hAnsi="Arial" w:eastAsia="ＭＳ Ｐゴシック" w:cs="Arial"/>
          <w:color w:val="000000"/>
          <w:kern w:val="0"/>
          <w:sz w:val="22"/>
        </w:rPr>
        <w:t>fields;</w:t>
      </w:r>
      <w:proofErr w:type="gramEnd"/>
    </w:p>
    <w:p w:rsidRPr="004F35E3" w:rsidR="004F35E3" w:rsidP="004F35E3" w:rsidRDefault="004F35E3" w14:paraId="1E680511" w14:textId="154ED73F">
      <w:pPr>
        <w:widowControl/>
        <w:numPr>
          <w:ilvl w:val="0"/>
          <w:numId w:val="2"/>
        </w:numPr>
        <w:jc w:val="left"/>
        <w:textAlignment w:val="baseline"/>
        <w:rPr>
          <w:rFonts w:ascii="Arial" w:hAnsi="Arial" w:eastAsia="ＭＳ Ｐゴシック" w:cs="Arial"/>
          <w:color w:val="000000"/>
          <w:kern w:val="0"/>
          <w:sz w:val="20"/>
          <w:szCs w:val="20"/>
        </w:rPr>
      </w:pPr>
      <w:r w:rsidRPr="004F35E3">
        <w:rPr>
          <w:rFonts w:ascii="Arial" w:hAnsi="Arial" w:eastAsia="ＭＳ Ｐゴシック" w:cs="Arial"/>
          <w:color w:val="000000"/>
          <w:kern w:val="0"/>
          <w:sz w:val="22"/>
        </w:rPr>
        <w:t>the content follows the provided template.</w:t>
      </w:r>
    </w:p>
    <w:p w:rsidRPr="004F35E3" w:rsidR="004F35E3" w:rsidP="004F35E3" w:rsidRDefault="004F35E3" w14:paraId="17972423" w14:textId="77777777">
      <w:pPr>
        <w:widowControl/>
        <w:jc w:val="left"/>
        <w:rPr>
          <w:rFonts w:ascii="ＭＳ Ｐゴシック" w:hAnsi="ＭＳ Ｐゴシック" w:eastAsia="ＭＳ Ｐゴシック" w:cs="ＭＳ Ｐゴシック"/>
          <w:kern w:val="0"/>
          <w:sz w:val="24"/>
          <w:szCs w:val="24"/>
        </w:rPr>
      </w:pPr>
    </w:p>
    <w:p w:rsidRPr="004F35E3" w:rsidR="004F35E3" w:rsidP="004F35E3" w:rsidRDefault="004F35E3" w14:paraId="1C5206B8" w14:textId="77777777">
      <w:pPr>
        <w:widowControl/>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The Board member will endeavor to collect and collate comments within one month of submission making a recommendation for acceptance, revision, or declination based on the quality of the entry. All referees who review manuscripts will remain unknown to the authors and every manuscript will be treated as privileged communication. Ideally, updated text will be provided within one month. Chapters requiring significant updates will be re-reviewed. </w:t>
      </w:r>
    </w:p>
    <w:p w:rsidRPr="004F35E3" w:rsidR="004F35E3" w:rsidP="004F35E3" w:rsidRDefault="004F35E3" w14:paraId="11D87692" w14:textId="77777777">
      <w:pPr>
        <w:widowControl/>
        <w:jc w:val="left"/>
        <w:rPr>
          <w:rFonts w:ascii="ＭＳ Ｐゴシック" w:hAnsi="ＭＳ Ｐゴシック" w:eastAsia="ＭＳ Ｐゴシック" w:cs="ＭＳ Ｐゴシック"/>
          <w:kern w:val="0"/>
          <w:sz w:val="24"/>
          <w:szCs w:val="24"/>
        </w:rPr>
      </w:pPr>
    </w:p>
    <w:p w:rsidRPr="004F35E3" w:rsidR="004F35E3" w:rsidP="004F35E3" w:rsidRDefault="004F35E3" w14:paraId="38497B95" w14:textId="62A9BA3B">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Once finalized, documents will be</w:t>
      </w:r>
      <w:r w:rsidR="005F3BC3">
        <w:rPr>
          <w:rFonts w:hint="eastAsia" w:ascii="Arial" w:hAnsi="Arial" w:eastAsia="ＭＳ Ｐゴシック" w:cs="Arial"/>
          <w:color w:val="000000"/>
          <w:kern w:val="0"/>
          <w:sz w:val="22"/>
        </w:rPr>
        <w:t xml:space="preserve"> </w:t>
      </w:r>
      <w:r w:rsidR="005F3BC3">
        <w:rPr>
          <w:rFonts w:ascii="Arial" w:hAnsi="Arial" w:eastAsia="ＭＳ Ｐゴシック" w:cs="Arial"/>
          <w:color w:val="000000"/>
          <w:kern w:val="0"/>
          <w:sz w:val="22"/>
        </w:rPr>
        <w:t>publicl</w:t>
      </w:r>
      <w:r w:rsidRPr="005F3BC3" w:rsidR="005F3BC3">
        <w:rPr>
          <w:rFonts w:ascii="Arial" w:hAnsi="Arial" w:eastAsia="ＭＳ Ｐゴシック" w:cs="Arial"/>
          <w:color w:val="000000"/>
          <w:kern w:val="0"/>
          <w:sz w:val="22"/>
        </w:rPr>
        <w:t>y</w:t>
      </w:r>
      <w:r w:rsidRPr="005F3BC3" w:rsidR="009B65EA">
        <w:rPr>
          <w:rFonts w:ascii="Arial" w:hAnsi="Arial" w:eastAsia="ＭＳ Ｐゴシック" w:cs="Arial"/>
          <w:color w:val="000000"/>
          <w:kern w:val="0"/>
          <w:sz w:val="22"/>
        </w:rPr>
        <w:t xml:space="preserve"> </w:t>
      </w:r>
      <w:r w:rsidRPr="005F3BC3" w:rsidR="009B65EA">
        <w:rPr>
          <w:rFonts w:hint="eastAsia" w:ascii="Arial" w:hAnsi="Arial" w:eastAsia="ＭＳ Ｐゴシック" w:cs="Arial"/>
          <w:color w:val="000000"/>
          <w:kern w:val="0"/>
          <w:sz w:val="22"/>
        </w:rPr>
        <w:t>o</w:t>
      </w:r>
      <w:r w:rsidRPr="005F3BC3" w:rsidR="009B65EA">
        <w:rPr>
          <w:rFonts w:ascii="Arial" w:hAnsi="Arial" w:eastAsia="ＭＳ Ｐゴシック" w:cs="Arial"/>
          <w:color w:val="000000"/>
          <w:kern w:val="0"/>
          <w:sz w:val="22"/>
        </w:rPr>
        <w:t>pened</w:t>
      </w:r>
      <w:r w:rsidR="009B65EA">
        <w:rPr>
          <w:rFonts w:ascii="Arial" w:hAnsi="Arial" w:eastAsia="ＭＳ Ｐゴシック" w:cs="Arial"/>
          <w:color w:val="000000"/>
          <w:kern w:val="0"/>
          <w:sz w:val="22"/>
        </w:rPr>
        <w:t>.</w:t>
      </w:r>
    </w:p>
    <w:p w:rsidRPr="004F35E3" w:rsidR="004F35E3" w:rsidP="004F35E3" w:rsidRDefault="004F35E3" w14:paraId="7616D3F9" w14:textId="77777777">
      <w:pPr>
        <w:widowControl/>
        <w:jc w:val="left"/>
        <w:rPr>
          <w:rFonts w:ascii="ＭＳ Ｐゴシック" w:hAnsi="ＭＳ Ｐゴシック" w:eastAsia="ＭＳ Ｐゴシック" w:cs="ＭＳ Ｐゴシック"/>
          <w:kern w:val="0"/>
          <w:sz w:val="24"/>
          <w:szCs w:val="24"/>
        </w:rPr>
      </w:pPr>
    </w:p>
    <w:p w:rsidRPr="004F35E3" w:rsidR="004F35E3" w:rsidP="004F35E3" w:rsidRDefault="004F35E3" w14:paraId="64CEF748"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There are no publication fees.</w:t>
      </w:r>
    </w:p>
    <w:p w:rsidRPr="004F35E3" w:rsidR="004F35E3" w:rsidP="004F35E3" w:rsidRDefault="004F35E3" w14:paraId="72F180DC" w14:textId="77777777">
      <w:pPr>
        <w:widowControl/>
        <w:jc w:val="left"/>
        <w:rPr>
          <w:rFonts w:ascii="ＭＳ Ｐゴシック" w:hAnsi="ＭＳ Ｐゴシック" w:eastAsia="ＭＳ Ｐゴシック" w:cs="ＭＳ Ｐゴシック"/>
          <w:kern w:val="0"/>
          <w:sz w:val="24"/>
          <w:szCs w:val="24"/>
        </w:rPr>
      </w:pPr>
    </w:p>
    <w:p w:rsidRPr="004F35E3" w:rsidR="004F35E3" w:rsidP="004F35E3" w:rsidRDefault="004F35E3" w14:paraId="35E973DB" w14:textId="77777777">
      <w:pPr>
        <w:widowControl/>
        <w:spacing w:before="40"/>
        <w:jc w:val="left"/>
        <w:outlineLvl w:val="1"/>
        <w:rPr>
          <w:rFonts w:ascii="ＭＳ Ｐゴシック" w:hAnsi="ＭＳ Ｐゴシック" w:eastAsia="ＭＳ Ｐゴシック" w:cs="ＭＳ Ｐゴシック"/>
          <w:b/>
          <w:bCs/>
          <w:kern w:val="0"/>
          <w:sz w:val="36"/>
          <w:szCs w:val="36"/>
        </w:rPr>
      </w:pPr>
      <w:r w:rsidRPr="004F35E3">
        <w:rPr>
          <w:rFonts w:ascii="Arial" w:hAnsi="Arial" w:eastAsia="ＭＳ Ｐゴシック" w:cs="Arial"/>
          <w:b/>
          <w:bCs/>
          <w:color w:val="2F5496"/>
          <w:kern w:val="0"/>
          <w:sz w:val="24"/>
          <w:szCs w:val="24"/>
        </w:rPr>
        <w:t>Ethical Policies:</w:t>
      </w:r>
    </w:p>
    <w:p w:rsidRPr="004F35E3" w:rsidR="004F35E3" w:rsidP="004F35E3" w:rsidRDefault="004F35E3" w14:paraId="580E5CD1"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GlycoPODv2 considers the following a breach of its ethical policies:</w:t>
      </w:r>
    </w:p>
    <w:p w:rsidRPr="004F35E3" w:rsidR="004F35E3" w:rsidP="003A2818" w:rsidRDefault="004F35E3" w14:paraId="3A0BA9F9" w14:textId="59651E7D">
      <w:pPr>
        <w:widowControl/>
        <w:jc w:val="left"/>
        <w:rPr>
          <w:rFonts w:ascii="ＭＳ Ｐゴシック" w:hAnsi="ＭＳ Ｐゴシック" w:eastAsia="ＭＳ Ｐゴシック" w:cs="ＭＳ Ｐゴシック"/>
          <w:kern w:val="0"/>
          <w:sz w:val="24"/>
          <w:szCs w:val="24"/>
        </w:rPr>
      </w:pPr>
      <w:bookmarkStart w:name="_Hlk105170176" w:id="0"/>
      <w:r w:rsidRPr="004F35E3">
        <w:rPr>
          <w:rFonts w:ascii="Arial" w:hAnsi="Arial" w:eastAsia="ＭＳ Ｐゴシック" w:cs="Arial"/>
          <w:color w:val="000000"/>
          <w:kern w:val="0"/>
          <w:sz w:val="22"/>
        </w:rPr>
        <w:t>Conflict of interest: defined as, not disclosing actual or perceived conflicts that could affect scientific judgment</w:t>
      </w:r>
      <w:r w:rsidR="003A2818">
        <w:rPr>
          <w:rFonts w:ascii="Arial" w:hAnsi="Arial" w:eastAsia="ＭＳ Ｐゴシック" w:cs="Arial"/>
          <w:color w:val="000000"/>
          <w:kern w:val="0"/>
          <w:sz w:val="22"/>
        </w:rPr>
        <w:t>.</w:t>
      </w:r>
    </w:p>
    <w:bookmarkEnd w:id="0"/>
    <w:p w:rsidRPr="004F35E3" w:rsidR="004F35E3" w:rsidP="003A2818" w:rsidRDefault="004F35E3" w14:paraId="6C848C72"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Plagiarism: Using another person's text, figures, graphs, or data without citation. We note that reproduction of figures, graphs, or data requires permission from the appropriate journal.</w:t>
      </w:r>
    </w:p>
    <w:p w:rsidRPr="004F35E3" w:rsidR="004F35E3" w:rsidP="003A2818" w:rsidRDefault="004F35E3" w14:paraId="340CED32"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lastRenderedPageBreak/>
        <w:t>Self-plagiarism: Re-using text and figures from your own previously published or submitted work without appropriate citation. We note that reproduction of figures, graphs, or data requires permission from the appropriate journal.</w:t>
      </w:r>
    </w:p>
    <w:p w:rsidRPr="004F35E3" w:rsidR="004F35E3" w:rsidP="003A2818" w:rsidRDefault="004F35E3" w14:paraId="6EF473B3"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Falsification or fabrication of data: N/A with reference to review articles. </w:t>
      </w:r>
    </w:p>
    <w:p w:rsidR="004F35E3" w:rsidP="003A2818" w:rsidRDefault="004F35E3" w14:paraId="33078061" w14:textId="3ABDC626">
      <w:pPr>
        <w:widowControl/>
        <w:jc w:val="left"/>
        <w:rPr>
          <w:rFonts w:ascii="Arial" w:hAnsi="Arial" w:eastAsia="ＭＳ Ｐゴシック" w:cs="Arial"/>
          <w:color w:val="000000"/>
          <w:kern w:val="0"/>
          <w:sz w:val="22"/>
        </w:rPr>
      </w:pPr>
      <w:r w:rsidRPr="004F35E3">
        <w:rPr>
          <w:rFonts w:ascii="Arial" w:hAnsi="Arial" w:eastAsia="ＭＳ Ｐゴシック" w:cs="Arial"/>
          <w:color w:val="000000"/>
          <w:kern w:val="0"/>
          <w:sz w:val="22"/>
        </w:rPr>
        <w:t>Author list: The list of authors should match the contributions made.</w:t>
      </w:r>
    </w:p>
    <w:p w:rsidRPr="004F35E3" w:rsidR="00CE7AC5" w:rsidP="003A2818" w:rsidRDefault="000E0E95" w14:paraId="1D6779CC" w14:textId="67099579">
      <w:pPr>
        <w:widowControl/>
        <w:jc w:val="left"/>
        <w:rPr>
          <w:rFonts w:ascii="ＭＳ Ｐゴシック" w:hAnsi="ＭＳ Ｐゴシック" w:eastAsia="ＭＳ Ｐゴシック" w:cs="ＭＳ Ｐゴシック"/>
          <w:kern w:val="0"/>
          <w:sz w:val="24"/>
          <w:szCs w:val="24"/>
        </w:rPr>
      </w:pPr>
      <w:bookmarkStart w:name="_Hlk105170063" w:id="1"/>
      <w:r w:rsidRPr="005F3BC3">
        <w:rPr>
          <w:rFonts w:ascii="Arial" w:hAnsi="Arial" w:eastAsia="ＭＳ Ｐゴシック" w:cs="Arial"/>
          <w:color w:val="000000"/>
          <w:kern w:val="0"/>
          <w:sz w:val="22"/>
        </w:rPr>
        <w:t xml:space="preserve">In terms of human and animal rights, </w:t>
      </w:r>
      <w:bookmarkStart w:name="_Hlk105179663" w:id="2"/>
      <w:r w:rsidRPr="005F3BC3">
        <w:rPr>
          <w:rFonts w:ascii="Arial" w:hAnsi="Arial" w:eastAsia="ＭＳ Ｐゴシック" w:cs="Arial"/>
          <w:color w:val="000000"/>
          <w:kern w:val="0"/>
          <w:sz w:val="22"/>
        </w:rPr>
        <w:t>e</w:t>
      </w:r>
      <w:r w:rsidRPr="005F3BC3" w:rsidR="000B5310">
        <w:rPr>
          <w:rFonts w:ascii="Arial" w:hAnsi="Arial" w:eastAsia="ＭＳ Ｐゴシック" w:cs="Arial"/>
          <w:color w:val="000000"/>
          <w:kern w:val="0"/>
          <w:sz w:val="22"/>
        </w:rPr>
        <w:t>xperiments</w:t>
      </w:r>
      <w:r w:rsidRPr="005F3BC3">
        <w:rPr>
          <w:rFonts w:ascii="Arial" w:hAnsi="Arial" w:eastAsia="ＭＳ Ｐゴシック" w:cs="Arial"/>
          <w:color w:val="000000"/>
          <w:kern w:val="0"/>
          <w:sz w:val="22"/>
        </w:rPr>
        <w:t xml:space="preserve"> covered by the submitted articles must be </w:t>
      </w:r>
      <w:r w:rsidRPr="005F3BC3" w:rsidR="00EB1F63">
        <w:rPr>
          <w:rFonts w:ascii="Arial" w:hAnsi="Arial" w:eastAsia="ＭＳ Ｐゴシック" w:cs="Arial"/>
          <w:color w:val="000000"/>
          <w:kern w:val="0"/>
          <w:sz w:val="22"/>
        </w:rPr>
        <w:t>performed</w:t>
      </w:r>
      <w:r w:rsidRPr="005F3BC3">
        <w:rPr>
          <w:rFonts w:ascii="Arial" w:hAnsi="Arial" w:eastAsia="ＭＳ Ｐゴシック" w:cs="Arial"/>
          <w:color w:val="000000"/>
          <w:kern w:val="0"/>
          <w:sz w:val="22"/>
        </w:rPr>
        <w:t>, if required,</w:t>
      </w:r>
      <w:r w:rsidRPr="005F3BC3" w:rsidR="00EB1F63">
        <w:rPr>
          <w:rFonts w:ascii="Arial" w:hAnsi="Arial" w:eastAsia="ＭＳ Ｐゴシック" w:cs="Arial"/>
          <w:color w:val="000000"/>
          <w:kern w:val="0"/>
          <w:sz w:val="22"/>
        </w:rPr>
        <w:t xml:space="preserve"> under approval by an Institutional Animal Care and Use Committee or Institutional Human Right Committee including care for informed consent.</w:t>
      </w:r>
      <w:bookmarkEnd w:id="2"/>
    </w:p>
    <w:bookmarkEnd w:id="1"/>
    <w:p w:rsidRPr="004F35E3" w:rsidR="004F35E3" w:rsidP="003A2818" w:rsidRDefault="004F35E3" w14:paraId="41D4E7DF" w14:textId="77777777">
      <w:pPr>
        <w:widowControl/>
        <w:spacing w:after="240"/>
        <w:jc w:val="left"/>
        <w:rPr>
          <w:rFonts w:ascii="ＭＳ Ｐゴシック" w:hAnsi="ＭＳ Ｐゴシック" w:eastAsia="ＭＳ Ｐゴシック" w:cs="ＭＳ Ｐゴシック"/>
          <w:kern w:val="0"/>
          <w:sz w:val="24"/>
          <w:szCs w:val="24"/>
        </w:rPr>
      </w:pPr>
    </w:p>
    <w:p w:rsidRPr="004F35E3" w:rsidR="004F35E3" w:rsidP="004F35E3" w:rsidRDefault="004F35E3" w14:paraId="1FD03FAA" w14:textId="77777777">
      <w:pPr>
        <w:widowControl/>
        <w:spacing w:before="40"/>
        <w:jc w:val="left"/>
        <w:outlineLvl w:val="1"/>
        <w:rPr>
          <w:rFonts w:ascii="ＭＳ Ｐゴシック" w:hAnsi="ＭＳ Ｐゴシック" w:eastAsia="ＭＳ Ｐゴシック" w:cs="ＭＳ Ｐゴシック"/>
          <w:b/>
          <w:bCs/>
          <w:kern w:val="0"/>
          <w:sz w:val="36"/>
          <w:szCs w:val="36"/>
        </w:rPr>
      </w:pPr>
      <w:r w:rsidRPr="004F35E3">
        <w:rPr>
          <w:rFonts w:ascii="Arial" w:hAnsi="Arial" w:eastAsia="ＭＳ Ｐゴシック" w:cs="Arial"/>
          <w:b/>
          <w:bCs/>
          <w:color w:val="2F5496"/>
          <w:kern w:val="0"/>
          <w:sz w:val="24"/>
          <w:szCs w:val="24"/>
        </w:rPr>
        <w:t>Figures</w:t>
      </w:r>
    </w:p>
    <w:p w:rsidRPr="004F35E3" w:rsidR="004F35E3" w:rsidP="004F35E3" w:rsidRDefault="004F35E3" w14:paraId="13271495"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Please use original art or obtain permissions from the appropriate journal.</w:t>
      </w:r>
    </w:p>
    <w:p w:rsidRPr="004F35E3" w:rsidR="004F35E3" w:rsidP="004F35E3" w:rsidRDefault="004F35E3" w14:paraId="5D4D57F7" w14:textId="77777777">
      <w:pPr>
        <w:widowControl/>
        <w:jc w:val="left"/>
        <w:rPr>
          <w:rFonts w:ascii="ＭＳ Ｐゴシック" w:hAnsi="ＭＳ Ｐゴシック" w:eastAsia="ＭＳ Ｐゴシック" w:cs="ＭＳ Ｐゴシック"/>
          <w:kern w:val="0"/>
          <w:sz w:val="24"/>
          <w:szCs w:val="24"/>
        </w:rPr>
      </w:pPr>
    </w:p>
    <w:p w:rsidRPr="004F35E3" w:rsidR="004F35E3" w:rsidP="004F35E3" w:rsidRDefault="004F35E3" w14:paraId="7B3495A3"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All structure figures should use the SNFG nomenclature (https://www.ncbi.nlm.nih.gov/glycans/snfg.html). Structure figures should be accompanied by a title.</w:t>
      </w:r>
    </w:p>
    <w:p w:rsidRPr="004F35E3" w:rsidR="004F35E3" w:rsidP="004F35E3" w:rsidRDefault="004F35E3" w14:paraId="40B17F3C"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Figures should have a &gt;300 dpi resolution. </w:t>
      </w:r>
    </w:p>
    <w:p w:rsidRPr="004F35E3" w:rsidR="004F35E3" w:rsidP="004F35E3" w:rsidRDefault="004F35E3" w14:paraId="4640BAD8"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All figures should be referenced in the main text.</w:t>
      </w:r>
    </w:p>
    <w:p w:rsidRPr="004F35E3" w:rsidR="004F35E3" w:rsidP="004F35E3" w:rsidRDefault="004F35E3" w14:paraId="6A7B390A" w14:textId="77777777">
      <w:pPr>
        <w:widowControl/>
        <w:jc w:val="left"/>
        <w:rPr>
          <w:rFonts w:ascii="ＭＳ Ｐゴシック" w:hAnsi="ＭＳ Ｐゴシック" w:eastAsia="ＭＳ Ｐゴシック" w:cs="ＭＳ Ｐゴシック"/>
          <w:kern w:val="0"/>
          <w:sz w:val="24"/>
          <w:szCs w:val="24"/>
        </w:rPr>
      </w:pPr>
      <w:r w:rsidRPr="004F35E3">
        <w:rPr>
          <w:rFonts w:ascii="Arial" w:hAnsi="Arial" w:eastAsia="ＭＳ Ｐゴシック" w:cs="Arial"/>
          <w:color w:val="000000"/>
          <w:kern w:val="0"/>
          <w:sz w:val="22"/>
        </w:rPr>
        <w:t xml:space="preserve">Upon submission, figures in </w:t>
      </w:r>
      <w:r w:rsidRPr="004F35E3">
        <w:rPr>
          <w:rFonts w:ascii="Arial" w:hAnsi="Arial" w:eastAsia="ＭＳ Ｐゴシック" w:cs="Arial"/>
          <w:color w:val="000000"/>
          <w:kern w:val="0"/>
          <w:sz w:val="22"/>
          <w:shd w:val="clear" w:color="auto" w:fill="FFFFFF"/>
        </w:rPr>
        <w:t>PNG, JPEG, or GIF format as well as TIFF or EPS format embedded in the document are acceptable.</w:t>
      </w:r>
      <w:r w:rsidRPr="004F35E3">
        <w:rPr>
          <w:rFonts w:ascii="Arial" w:hAnsi="Arial" w:eastAsia="ＭＳ Ｐゴシック" w:cs="Arial"/>
          <w:color w:val="000000"/>
          <w:kern w:val="0"/>
          <w:sz w:val="22"/>
        </w:rPr>
        <w:t xml:space="preserve"> Upon acceptance of the manuscript, </w:t>
      </w:r>
      <w:r w:rsidRPr="004F35E3">
        <w:rPr>
          <w:rFonts w:ascii="Arial" w:hAnsi="Arial" w:eastAsia="ＭＳ Ｐゴシック" w:cs="Arial"/>
          <w:color w:val="000000"/>
          <w:kern w:val="0"/>
          <w:sz w:val="22"/>
          <w:shd w:val="clear" w:color="auto" w:fill="FFFFFF"/>
        </w:rPr>
        <w:t>uncompressed high-resolution TIFF or EPS files are required for all images.</w:t>
      </w:r>
    </w:p>
    <w:p w:rsidRPr="004F35E3" w:rsidR="004F35E3" w:rsidP="004F35E3" w:rsidRDefault="004F35E3" w14:paraId="14482541" w14:textId="77777777">
      <w:pPr>
        <w:widowControl/>
        <w:spacing w:after="240"/>
        <w:jc w:val="left"/>
        <w:rPr>
          <w:rFonts w:ascii="ＭＳ Ｐゴシック" w:hAnsi="ＭＳ Ｐゴシック" w:eastAsia="ＭＳ Ｐゴシック" w:cs="ＭＳ Ｐゴシック"/>
          <w:kern w:val="0"/>
          <w:sz w:val="24"/>
          <w:szCs w:val="24"/>
        </w:rPr>
      </w:pPr>
    </w:p>
    <w:p w:rsidRPr="004F35E3" w:rsidR="004F35E3" w:rsidP="004F35E3" w:rsidRDefault="004F35E3" w14:paraId="2EC9E251" w14:textId="77777777">
      <w:pPr>
        <w:widowControl/>
        <w:spacing w:before="40"/>
        <w:jc w:val="left"/>
        <w:outlineLvl w:val="1"/>
        <w:rPr>
          <w:rFonts w:ascii="ＭＳ Ｐゴシック" w:hAnsi="ＭＳ Ｐゴシック" w:eastAsia="ＭＳ Ｐゴシック" w:cs="ＭＳ Ｐゴシック"/>
          <w:b/>
          <w:bCs/>
          <w:kern w:val="0"/>
          <w:sz w:val="36"/>
          <w:szCs w:val="36"/>
        </w:rPr>
      </w:pPr>
      <w:bookmarkStart w:name="_Hlk105169153" w:id="3"/>
      <w:r w:rsidRPr="004F35E3">
        <w:rPr>
          <w:rFonts w:ascii="Arial" w:hAnsi="Arial" w:eastAsia="ＭＳ Ｐゴシック" w:cs="Arial"/>
          <w:b/>
          <w:bCs/>
          <w:color w:val="2F5496"/>
          <w:kern w:val="0"/>
          <w:sz w:val="24"/>
          <w:szCs w:val="24"/>
        </w:rPr>
        <w:t>Sponsorship</w:t>
      </w:r>
    </w:p>
    <w:bookmarkEnd w:id="3"/>
    <w:p w:rsidR="004F35E3" w:rsidP="004F35E3" w:rsidRDefault="004F35E3" w14:paraId="11FBFDA4" w14:textId="3AB17DC2">
      <w:pPr>
        <w:widowControl/>
        <w:rPr>
          <w:rFonts w:ascii="Arial" w:hAnsi="Arial" w:eastAsia="ＭＳ Ｐゴシック" w:cs="Arial"/>
          <w:color w:val="000000"/>
          <w:kern w:val="0"/>
          <w:sz w:val="27"/>
          <w:szCs w:val="27"/>
        </w:rPr>
      </w:pPr>
      <w:r w:rsidRPr="004F35E3">
        <w:rPr>
          <w:rFonts w:ascii="Arial" w:hAnsi="Arial" w:eastAsia="ＭＳ Ｐゴシック" w:cs="Arial"/>
          <w:color w:val="000000"/>
          <w:kern w:val="0"/>
          <w:sz w:val="22"/>
        </w:rPr>
        <w:t>GlycoPODv2 will require that at the time of submission, each author reveal any financial interests</w:t>
      </w:r>
      <w:r w:rsidRPr="004F35E3">
        <w:rPr>
          <w:rFonts w:ascii="Arial" w:hAnsi="Arial" w:eastAsia="ＭＳ Ｐゴシック" w:cs="Arial"/>
          <w:color w:val="000000"/>
          <w:kern w:val="0"/>
          <w:sz w:val="27"/>
          <w:szCs w:val="27"/>
        </w:rPr>
        <w:t xml:space="preserve"> </w:t>
      </w:r>
      <w:r w:rsidRPr="004F35E3">
        <w:rPr>
          <w:rFonts w:ascii="Arial" w:hAnsi="Arial" w:eastAsia="ＭＳ Ｐゴシック" w:cs="Arial"/>
          <w:color w:val="000000"/>
          <w:kern w:val="0"/>
          <w:sz w:val="22"/>
        </w:rPr>
        <w:t>or connections, direct or indirect, or other situations that might raise the question of bias in the work reported or the conclusions, implications, or opinions stated - including pertinent commercial or other sources of funding for the individual author(s) or for the associated department(s) or organization(s), personal relationships, or direct academic competition.</w:t>
      </w:r>
      <w:r w:rsidRPr="004F35E3">
        <w:rPr>
          <w:rFonts w:ascii="Arial" w:hAnsi="Arial" w:eastAsia="ＭＳ Ｐゴシック" w:cs="Arial"/>
          <w:color w:val="000000"/>
          <w:kern w:val="0"/>
          <w:sz w:val="27"/>
          <w:szCs w:val="27"/>
        </w:rPr>
        <w:t> </w:t>
      </w:r>
    </w:p>
    <w:p w:rsidR="0067593B" w:rsidP="004F35E3" w:rsidRDefault="0067593B" w14:paraId="4632450E" w14:textId="1190122A">
      <w:pPr>
        <w:widowControl/>
        <w:rPr>
          <w:rFonts w:ascii="Arial" w:hAnsi="Arial" w:eastAsia="ＭＳ Ｐゴシック" w:cs="Arial"/>
          <w:color w:val="000000"/>
          <w:kern w:val="0"/>
          <w:sz w:val="27"/>
          <w:szCs w:val="27"/>
        </w:rPr>
      </w:pPr>
    </w:p>
    <w:p w:rsidRPr="005F3BC3" w:rsidR="0067593B" w:rsidP="0067593B" w:rsidRDefault="0067593B" w14:paraId="6E9657B0" w14:textId="6715A9DD">
      <w:pPr>
        <w:widowControl/>
        <w:spacing w:before="40"/>
        <w:jc w:val="left"/>
        <w:outlineLvl w:val="1"/>
        <w:rPr>
          <w:rFonts w:ascii="ＭＳ Ｐゴシック" w:hAnsi="ＭＳ Ｐゴシック" w:eastAsia="ＭＳ Ｐゴシック" w:cs="ＭＳ Ｐゴシック"/>
          <w:b/>
          <w:bCs/>
          <w:kern w:val="0"/>
          <w:sz w:val="36"/>
          <w:szCs w:val="36"/>
        </w:rPr>
      </w:pPr>
      <w:r w:rsidRPr="005F3BC3">
        <w:rPr>
          <w:rFonts w:ascii="Arial" w:hAnsi="Arial" w:eastAsia="ＭＳ Ｐゴシック" w:cs="Arial"/>
          <w:b/>
          <w:bCs/>
          <w:color w:val="2F5496"/>
          <w:kern w:val="0"/>
          <w:sz w:val="24"/>
          <w:szCs w:val="24"/>
        </w:rPr>
        <w:t>Corrections and Retrac</w:t>
      </w:r>
      <w:r w:rsidRPr="005F3BC3" w:rsidR="00EC5085">
        <w:rPr>
          <w:rFonts w:ascii="Arial" w:hAnsi="Arial" w:eastAsia="ＭＳ Ｐゴシック" w:cs="Arial"/>
          <w:b/>
          <w:bCs/>
          <w:color w:val="2F5496"/>
          <w:kern w:val="0"/>
          <w:sz w:val="24"/>
          <w:szCs w:val="24"/>
        </w:rPr>
        <w:t>t</w:t>
      </w:r>
      <w:r w:rsidRPr="005F3BC3">
        <w:rPr>
          <w:rFonts w:ascii="Arial" w:hAnsi="Arial" w:eastAsia="ＭＳ Ｐゴシック" w:cs="Arial"/>
          <w:b/>
          <w:bCs/>
          <w:color w:val="2F5496"/>
          <w:kern w:val="0"/>
          <w:sz w:val="24"/>
          <w:szCs w:val="24"/>
        </w:rPr>
        <w:t>ions</w:t>
      </w:r>
    </w:p>
    <w:p w:rsidRPr="004F35E3" w:rsidR="0067593B" w:rsidP="004F35E3" w:rsidRDefault="00EC5085" w14:paraId="5F159432" w14:textId="7C0C312C">
      <w:pPr>
        <w:widowControl/>
        <w:rPr>
          <w:rFonts w:ascii="Arial" w:hAnsi="Arial" w:eastAsia="ＭＳ Ｐゴシック" w:cs="Arial"/>
          <w:kern w:val="0"/>
          <w:sz w:val="24"/>
          <w:szCs w:val="24"/>
        </w:rPr>
      </w:pPr>
      <w:bookmarkStart w:name="_Hlk105169893" w:id="4"/>
      <w:r w:rsidRPr="005F3BC3">
        <w:rPr>
          <w:rFonts w:ascii="Arial" w:hAnsi="Arial" w:eastAsia="ＭＳ Ｐゴシック" w:cs="Arial"/>
          <w:kern w:val="0"/>
          <w:sz w:val="24"/>
          <w:szCs w:val="24"/>
        </w:rPr>
        <w:t>Authors requiring corrections or retractions are asked to send an e-mail to JCGG office (</w:t>
      </w:r>
      <w:hyperlink w:history="1" r:id="rId6">
        <w:r w:rsidRPr="005F3BC3">
          <w:rPr>
            <w:rStyle w:val="a3"/>
            <w:rFonts w:ascii="Arial" w:hAnsi="Arial" w:eastAsia="ＭＳ Ｐゴシック" w:cs="Arial"/>
            <w:kern w:val="0"/>
            <w:sz w:val="24"/>
            <w:szCs w:val="24"/>
          </w:rPr>
          <w:t>jcgg-office@jcgg.jp</w:t>
        </w:r>
      </w:hyperlink>
      <w:r w:rsidRPr="005F3BC3">
        <w:rPr>
          <w:rFonts w:ascii="Arial" w:hAnsi="Arial" w:eastAsia="ＭＳ Ｐゴシック" w:cs="Arial"/>
          <w:kern w:val="0"/>
          <w:sz w:val="24"/>
          <w:szCs w:val="24"/>
        </w:rPr>
        <w:t>). The office will proceed</w:t>
      </w:r>
      <w:r w:rsidRPr="005F3BC3" w:rsidR="00390E3C">
        <w:rPr>
          <w:rFonts w:ascii="Arial" w:hAnsi="Arial" w:eastAsia="ＭＳ Ｐゴシック" w:cs="Arial"/>
          <w:kern w:val="0"/>
          <w:sz w:val="24"/>
          <w:szCs w:val="24"/>
        </w:rPr>
        <w:t xml:space="preserve"> to</w:t>
      </w:r>
      <w:r w:rsidRPr="005F3BC3">
        <w:rPr>
          <w:rFonts w:ascii="Arial" w:hAnsi="Arial" w:eastAsia="ＭＳ Ｐゴシック" w:cs="Arial"/>
          <w:kern w:val="0"/>
          <w:sz w:val="24"/>
          <w:szCs w:val="24"/>
        </w:rPr>
        <w:t xml:space="preserve"> </w:t>
      </w:r>
      <w:r w:rsidRPr="005F3BC3" w:rsidR="00390E3C">
        <w:rPr>
          <w:rFonts w:ascii="Arial" w:hAnsi="Arial" w:eastAsia="ＭＳ Ｐゴシック" w:cs="Arial"/>
          <w:kern w:val="0"/>
          <w:sz w:val="24"/>
          <w:szCs w:val="24"/>
        </w:rPr>
        <w:t>a process to the Editorial Board.</w:t>
      </w:r>
      <w:bookmarkEnd w:id="4"/>
      <w:r>
        <w:rPr>
          <w:rFonts w:ascii="Arial" w:hAnsi="Arial" w:eastAsia="ＭＳ Ｐゴシック" w:cs="Arial"/>
          <w:kern w:val="0"/>
          <w:sz w:val="24"/>
          <w:szCs w:val="24"/>
        </w:rPr>
        <w:t xml:space="preserve"> </w:t>
      </w:r>
    </w:p>
    <w:p w:rsidRPr="004F35E3" w:rsidR="004F35E3" w:rsidP="004F35E3" w:rsidRDefault="004F35E3" w14:paraId="0B3E499C" w14:textId="77777777">
      <w:pPr>
        <w:widowControl/>
        <w:jc w:val="left"/>
        <w:rPr>
          <w:rFonts w:ascii="ＭＳ Ｐゴシック" w:hAnsi="ＭＳ Ｐゴシック" w:eastAsia="ＭＳ Ｐゴシック" w:cs="ＭＳ Ｐゴシック"/>
          <w:kern w:val="0"/>
          <w:sz w:val="24"/>
          <w:szCs w:val="24"/>
        </w:rPr>
      </w:pPr>
    </w:p>
    <w:p w:rsidRPr="004F35E3" w:rsidR="004F35E3" w:rsidP="004F35E3" w:rsidRDefault="00EC5085" w14:paraId="6F9A8EA8" w14:textId="452271F4">
      <w:pPr>
        <w:widowControl w:val="1"/>
        <w:jc w:val="right"/>
        <w:rPr>
          <w:rFonts w:ascii="ＭＳ Ｐゴシック" w:hAnsi="ＭＳ Ｐゴシック" w:eastAsia="ＭＳ Ｐゴシック" w:cs="ＭＳ Ｐゴシック"/>
          <w:kern w:val="0"/>
          <w:sz w:val="24"/>
          <w:szCs w:val="24"/>
        </w:rPr>
      </w:pPr>
      <w:r w:rsidRPr="35C89E81" w:rsidR="004F35E3">
        <w:rPr>
          <w:rFonts w:ascii="Arial" w:hAnsi="Arial" w:eastAsia="ＭＳ Ｐゴシック" w:cs="Arial"/>
          <w:color w:val="999999"/>
          <w:kern w:val="0"/>
          <w:sz w:val="22"/>
          <w:szCs w:val="22"/>
        </w:rPr>
        <w:t>Updated</w:t>
      </w:r>
      <w:r w:rsidRPr="35C89E81" w:rsidR="004F35E3">
        <w:rPr>
          <w:rFonts w:ascii="Arial" w:hAnsi="Arial" w:eastAsia="ＭＳ Ｐゴシック" w:cs="Arial"/>
          <w:color w:val="999999"/>
          <w:kern w:val="0"/>
          <w:sz w:val="22"/>
          <w:szCs w:val="22"/>
        </w:rPr>
        <w:t xml:space="preserve"> on 2022/04/09</w:t>
      </w:r>
    </w:p>
    <w:p w:rsidR="004F35E3" w:rsidRDefault="004F35E3" w14:paraId="044C310C" w14:textId="77777777"/>
    <w:sectPr w:rsidR="004F35E3">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77F28"/>
    <w:multiLevelType w:val="multilevel"/>
    <w:tmpl w:val="1108BCF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D8173C8"/>
    <w:multiLevelType w:val="multilevel"/>
    <w:tmpl w:val="1DD2720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392121375">
    <w:abstractNumId w:val="1"/>
  </w:num>
  <w:num w:numId="2" w16cid:durableId="756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E3"/>
    <w:rsid w:val="000B5310"/>
    <w:rsid w:val="000E0E95"/>
    <w:rsid w:val="001621E9"/>
    <w:rsid w:val="00162CD9"/>
    <w:rsid w:val="00194795"/>
    <w:rsid w:val="00215740"/>
    <w:rsid w:val="003559F0"/>
    <w:rsid w:val="00390E3C"/>
    <w:rsid w:val="003A2818"/>
    <w:rsid w:val="004F35E3"/>
    <w:rsid w:val="005C7717"/>
    <w:rsid w:val="005F1A99"/>
    <w:rsid w:val="005F3BC3"/>
    <w:rsid w:val="00606697"/>
    <w:rsid w:val="00667536"/>
    <w:rsid w:val="0067593B"/>
    <w:rsid w:val="007A1C89"/>
    <w:rsid w:val="008D7DD3"/>
    <w:rsid w:val="009B65EA"/>
    <w:rsid w:val="009D3645"/>
    <w:rsid w:val="00A25923"/>
    <w:rsid w:val="00B455E6"/>
    <w:rsid w:val="00B63976"/>
    <w:rsid w:val="00CE7AC5"/>
    <w:rsid w:val="00D41776"/>
    <w:rsid w:val="00DE125D"/>
    <w:rsid w:val="00E41DC7"/>
    <w:rsid w:val="00EB1F63"/>
    <w:rsid w:val="00EC5085"/>
    <w:rsid w:val="00F05F2D"/>
    <w:rsid w:val="00F94712"/>
    <w:rsid w:val="00FB7A00"/>
    <w:rsid w:val="35C89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8C3D0"/>
  <w15:chartTrackingRefBased/>
  <w15:docId w15:val="{BAB32B83-51E0-4FA5-A518-B3B3CECB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EC5085"/>
    <w:rPr>
      <w:color w:val="0563C1" w:themeColor="hyperlink"/>
      <w:u w:val="single"/>
    </w:rPr>
  </w:style>
  <w:style w:type="character" w:styleId="a4">
    <w:name w:val="Unresolved Mention"/>
    <w:basedOn w:val="a0"/>
    <w:uiPriority w:val="99"/>
    <w:semiHidden/>
    <w:unhideWhenUsed/>
    <w:rsid w:val="00EC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cgg-office@jcgg.jp" TargetMode="External" Id="rId6" /><Relationship Type="http://schemas.openxmlformats.org/officeDocument/2006/relationships/hyperlink" Target="https://jcggdb.jp/GlycoPO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鈴木 明身</dc:creator>
  <keywords/>
  <dc:description/>
  <lastModifiedBy>田村 朋佳</lastModifiedBy>
  <revision>3</revision>
  <dcterms:created xsi:type="dcterms:W3CDTF">2022-06-07T05:38:00.0000000Z</dcterms:created>
  <dcterms:modified xsi:type="dcterms:W3CDTF">2022-06-08T06:24:12.4031255Z</dcterms:modified>
</coreProperties>
</file>